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D26" w:rsidRDefault="00795D26" w:rsidP="00795D26">
      <w:pPr>
        <w:pStyle w:val="a3"/>
        <w:rPr>
          <w:lang w:val="en-US"/>
        </w:rPr>
      </w:pPr>
      <w:r>
        <w:rPr>
          <w:u w:val="single"/>
          <w:lang w:val="en-US"/>
        </w:rPr>
        <w:t>431440</w:t>
      </w:r>
    </w:p>
    <w:p w:rsidR="00795D26" w:rsidRDefault="00795D26" w:rsidP="00795D26">
      <w:pPr>
        <w:pStyle w:val="a3"/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code</w:t>
      </w:r>
      <w:proofErr w:type="gramEnd"/>
      <w:r>
        <w:rPr>
          <w:lang w:val="en-US"/>
        </w:rPr>
        <w:t xml:space="preserve"> number)</w:t>
      </w:r>
    </w:p>
    <w:p w:rsidR="00795D26" w:rsidRDefault="00795D26" w:rsidP="00795D26">
      <w:pPr>
        <w:pStyle w:val="a3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rPr>
          <w:sz w:val="40"/>
          <w:szCs w:val="40"/>
          <w:lang w:val="en-US"/>
        </w:rPr>
      </w:pPr>
    </w:p>
    <w:p w:rsidR="00795D26" w:rsidRPr="00A44D45" w:rsidRDefault="00795D26" w:rsidP="00795D26">
      <w:pPr>
        <w:pStyle w:val="a3"/>
        <w:jc w:val="center"/>
        <w:rPr>
          <w:sz w:val="40"/>
          <w:szCs w:val="40"/>
          <w:lang w:val="en-US"/>
        </w:rPr>
      </w:pPr>
      <w:r w:rsidRPr="00A44D45">
        <w:rPr>
          <w:sz w:val="40"/>
          <w:szCs w:val="40"/>
          <w:lang w:val="en-US"/>
        </w:rPr>
        <w:t>Cordon-4</w:t>
      </w:r>
      <w:r>
        <w:rPr>
          <w:sz w:val="40"/>
          <w:szCs w:val="40"/>
          <w:lang w:val="en-US"/>
        </w:rPr>
        <w:t xml:space="preserve"> Electromagnetic F</w:t>
      </w:r>
      <w:r w:rsidRPr="00A44D45">
        <w:rPr>
          <w:sz w:val="40"/>
          <w:szCs w:val="40"/>
          <w:lang w:val="en-US"/>
        </w:rPr>
        <w:t>ield Analyzer</w:t>
      </w:r>
    </w:p>
    <w:p w:rsidR="00795D26" w:rsidRDefault="00795D26" w:rsidP="00795D26">
      <w:pPr>
        <w:pStyle w:val="a3"/>
        <w:rPr>
          <w:lang w:val="en-US"/>
        </w:rPr>
      </w:pPr>
    </w:p>
    <w:p w:rsidR="00795D26" w:rsidRPr="00A44D45" w:rsidRDefault="00795D26" w:rsidP="00795D26">
      <w:pPr>
        <w:pStyle w:val="a3"/>
        <w:rPr>
          <w:lang w:val="en-US"/>
        </w:rPr>
      </w:pPr>
    </w:p>
    <w:p w:rsidR="00795D26" w:rsidRPr="00D13407" w:rsidRDefault="00795D26" w:rsidP="00795D26">
      <w:pPr>
        <w:pStyle w:val="a3"/>
        <w:jc w:val="center"/>
        <w:rPr>
          <w:sz w:val="40"/>
          <w:szCs w:val="40"/>
          <w:lang w:val="en-US"/>
        </w:rPr>
      </w:pPr>
      <w:r w:rsidRPr="00D13407">
        <w:rPr>
          <w:sz w:val="40"/>
          <w:szCs w:val="40"/>
          <w:lang w:val="en-US"/>
        </w:rPr>
        <w:t>Operation Manual</w:t>
      </w:r>
    </w:p>
    <w:p w:rsidR="00795D26" w:rsidRPr="007906AC" w:rsidRDefault="00795D26" w:rsidP="00795D26">
      <w:pPr>
        <w:pStyle w:val="a3"/>
        <w:jc w:val="center"/>
        <w:rPr>
          <w:sz w:val="40"/>
          <w:szCs w:val="40"/>
          <w:lang w:val="en-US"/>
        </w:rPr>
      </w:pPr>
      <w:r w:rsidRPr="00D13407">
        <w:rPr>
          <w:sz w:val="40"/>
          <w:szCs w:val="40"/>
          <w:lang w:val="en-US"/>
        </w:rPr>
        <w:t>4341408-17206450-2018</w:t>
      </w: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Default="00795D26" w:rsidP="00780481">
      <w:pPr>
        <w:pStyle w:val="a3"/>
        <w:rPr>
          <w:sz w:val="40"/>
          <w:szCs w:val="40"/>
          <w:lang w:val="en-US"/>
        </w:rPr>
      </w:pPr>
    </w:p>
    <w:p w:rsidR="00795D26" w:rsidRDefault="00795D26" w:rsidP="00795D26">
      <w:pPr>
        <w:pStyle w:val="a3"/>
        <w:jc w:val="center"/>
        <w:rPr>
          <w:sz w:val="40"/>
          <w:szCs w:val="40"/>
          <w:lang w:val="en-US"/>
        </w:rPr>
      </w:pPr>
    </w:p>
    <w:p w:rsidR="00795D26" w:rsidRPr="00D13407" w:rsidRDefault="00795D26" w:rsidP="00795D26">
      <w:pPr>
        <w:pStyle w:val="a3"/>
        <w:jc w:val="center"/>
        <w:rPr>
          <w:sz w:val="40"/>
          <w:szCs w:val="40"/>
          <w:lang w:val="en-US"/>
        </w:rPr>
      </w:pPr>
      <w:r w:rsidRPr="00D13407">
        <w:rPr>
          <w:sz w:val="40"/>
          <w:szCs w:val="40"/>
          <w:lang w:val="en-US"/>
        </w:rPr>
        <w:t>Moscow</w:t>
      </w:r>
    </w:p>
    <w:p w:rsidR="00795D26" w:rsidRPr="00795D26" w:rsidRDefault="00795D26" w:rsidP="00795D26">
      <w:pPr>
        <w:pStyle w:val="a3"/>
        <w:jc w:val="center"/>
        <w:rPr>
          <w:sz w:val="40"/>
          <w:szCs w:val="40"/>
          <w:lang w:val="en-GB"/>
        </w:rPr>
      </w:pPr>
      <w:r w:rsidRPr="00D13407">
        <w:rPr>
          <w:sz w:val="40"/>
          <w:szCs w:val="40"/>
          <w:lang w:val="en-US"/>
        </w:rPr>
        <w:lastRenderedPageBreak/>
        <w:t>Content</w:t>
      </w:r>
    </w:p>
    <w:p w:rsidR="00795D26" w:rsidRPr="00A44D45" w:rsidRDefault="00795D26" w:rsidP="00795D26">
      <w:pPr>
        <w:pStyle w:val="a3"/>
        <w:spacing w:line="360" w:lineRule="auto"/>
        <w:rPr>
          <w:lang w:val="en-US"/>
        </w:rPr>
      </w:pPr>
      <w:r w:rsidRPr="00A44D45">
        <w:rPr>
          <w:lang w:val="en-US"/>
        </w:rPr>
        <w:t xml:space="preserve">1 </w:t>
      </w:r>
      <w:r>
        <w:rPr>
          <w:lang w:val="en-US"/>
        </w:rPr>
        <w:t>Product Description………………………………………………………………</w:t>
      </w:r>
      <w:r w:rsidRPr="00A44D45">
        <w:rPr>
          <w:lang w:val="en-US"/>
        </w:rPr>
        <w:t>4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 w:rsidRPr="00A44D45">
        <w:rPr>
          <w:lang w:val="en-US"/>
        </w:rPr>
        <w:t xml:space="preserve">1.1 Purpose </w:t>
      </w:r>
      <w:r>
        <w:rPr>
          <w:lang w:val="en-US"/>
        </w:rPr>
        <w:t>……………………………………………………………………...</w:t>
      </w:r>
      <w:r w:rsidRPr="00A44D45">
        <w:rPr>
          <w:lang w:val="en-US"/>
        </w:rPr>
        <w:t>4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 w:rsidRPr="00A44D45">
        <w:rPr>
          <w:lang w:val="en-US"/>
        </w:rPr>
        <w:t xml:space="preserve">1.2 </w:t>
      </w:r>
      <w:r>
        <w:rPr>
          <w:lang w:val="en-US"/>
        </w:rPr>
        <w:t>Technical Characteristics……………………………………………………</w:t>
      </w:r>
      <w:r w:rsidRPr="00A44D45">
        <w:rPr>
          <w:lang w:val="en-US"/>
        </w:rPr>
        <w:t>5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 w:rsidRPr="00A44D45">
        <w:rPr>
          <w:lang w:val="en-US"/>
        </w:rPr>
        <w:t xml:space="preserve">1.3. </w:t>
      </w:r>
      <w:r>
        <w:rPr>
          <w:lang w:val="en-US"/>
        </w:rPr>
        <w:t>In Box</w:t>
      </w:r>
      <w:r w:rsidRPr="00A44D45">
        <w:rPr>
          <w:lang w:val="en-US"/>
        </w:rPr>
        <w:t xml:space="preserve"> </w:t>
      </w:r>
      <w:r>
        <w:rPr>
          <w:lang w:val="en-US"/>
        </w:rPr>
        <w:t>………………………………………………………………………</w:t>
      </w:r>
      <w:r w:rsidRPr="00A44D45">
        <w:rPr>
          <w:lang w:val="en-US"/>
        </w:rPr>
        <w:t>5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 w:rsidRPr="00A44D45">
        <w:rPr>
          <w:lang w:val="en-US"/>
        </w:rPr>
        <w:t xml:space="preserve">1.4 </w:t>
      </w:r>
      <w:r>
        <w:rPr>
          <w:lang w:val="en-US"/>
        </w:rPr>
        <w:t>Operating the Product</w:t>
      </w:r>
      <w:r w:rsidRPr="00A44D45">
        <w:rPr>
          <w:lang w:val="en-US"/>
        </w:rPr>
        <w:t xml:space="preserve"> </w:t>
      </w:r>
      <w:r>
        <w:rPr>
          <w:lang w:val="en-US"/>
        </w:rPr>
        <w:t>……………………………………………………….</w:t>
      </w:r>
      <w:r w:rsidRPr="00A44D45">
        <w:rPr>
          <w:lang w:val="en-US"/>
        </w:rPr>
        <w:t>6</w:t>
      </w:r>
    </w:p>
    <w:p w:rsidR="00795D26" w:rsidRPr="00A44D45" w:rsidRDefault="00795D26" w:rsidP="00795D26">
      <w:pPr>
        <w:pStyle w:val="a3"/>
        <w:spacing w:line="360" w:lineRule="auto"/>
        <w:ind w:left="567"/>
        <w:rPr>
          <w:lang w:val="en-US"/>
        </w:rPr>
      </w:pPr>
      <w:r w:rsidRPr="00A44D45">
        <w:rPr>
          <w:lang w:val="en-US"/>
        </w:rPr>
        <w:t xml:space="preserve">1.4.1 Controls and connectors </w:t>
      </w:r>
      <w:r>
        <w:rPr>
          <w:lang w:val="en-US"/>
        </w:rPr>
        <w:t>………………………………………………..</w:t>
      </w:r>
      <w:r w:rsidRPr="00A44D45">
        <w:rPr>
          <w:lang w:val="en-US"/>
        </w:rPr>
        <w:t>6</w:t>
      </w:r>
    </w:p>
    <w:p w:rsidR="00795D26" w:rsidRPr="00A44D45" w:rsidRDefault="00795D26" w:rsidP="00795D26">
      <w:pPr>
        <w:pStyle w:val="a3"/>
        <w:spacing w:line="360" w:lineRule="auto"/>
        <w:ind w:left="567"/>
        <w:rPr>
          <w:lang w:val="en-US"/>
        </w:rPr>
      </w:pPr>
      <w:r w:rsidRPr="00A44D45">
        <w:rPr>
          <w:lang w:val="en-US"/>
        </w:rPr>
        <w:t xml:space="preserve">1.4.2 Operating modes </w:t>
      </w:r>
      <w:r>
        <w:rPr>
          <w:lang w:val="en-US"/>
        </w:rPr>
        <w:t>……………………………………………………….</w:t>
      </w:r>
      <w:r w:rsidRPr="00A44D45">
        <w:rPr>
          <w:lang w:val="en-US"/>
        </w:rPr>
        <w:t>8</w:t>
      </w:r>
    </w:p>
    <w:p w:rsidR="00795D26" w:rsidRPr="00A44D45" w:rsidRDefault="00795D26" w:rsidP="00795D26">
      <w:pPr>
        <w:pStyle w:val="a3"/>
        <w:spacing w:line="360" w:lineRule="auto"/>
        <w:ind w:left="567"/>
        <w:rPr>
          <w:lang w:val="en-US"/>
        </w:rPr>
      </w:pPr>
      <w:r w:rsidRPr="00A44D45">
        <w:rPr>
          <w:lang w:val="en-US"/>
        </w:rPr>
        <w:t xml:space="preserve">1.4.3 Field Indicator Mode </w:t>
      </w:r>
      <w:r>
        <w:rPr>
          <w:lang w:val="en-US"/>
        </w:rPr>
        <w:t>…………………………………………………...</w:t>
      </w:r>
      <w:r w:rsidRPr="00A44D45">
        <w:rPr>
          <w:lang w:val="en-US"/>
        </w:rPr>
        <w:t>8</w:t>
      </w:r>
    </w:p>
    <w:p w:rsidR="00795D26" w:rsidRPr="00A44D45" w:rsidRDefault="00795D26" w:rsidP="00795D26">
      <w:pPr>
        <w:pStyle w:val="a3"/>
        <w:spacing w:line="360" w:lineRule="auto"/>
        <w:ind w:left="567"/>
        <w:rPr>
          <w:lang w:val="en-US"/>
        </w:rPr>
      </w:pPr>
      <w:r w:rsidRPr="00A44D45">
        <w:rPr>
          <w:lang w:val="en-US"/>
        </w:rPr>
        <w:t xml:space="preserve">1.4.4 Spectrum Analyzer Mode </w:t>
      </w:r>
      <w:r>
        <w:rPr>
          <w:lang w:val="en-US"/>
        </w:rPr>
        <w:t>……………………………………………..</w:t>
      </w:r>
      <w:r w:rsidRPr="00A44D45">
        <w:rPr>
          <w:lang w:val="en-US"/>
        </w:rPr>
        <w:t>10</w:t>
      </w:r>
    </w:p>
    <w:p w:rsidR="00795D26" w:rsidRPr="00A44D45" w:rsidRDefault="00795D26" w:rsidP="00795D26">
      <w:pPr>
        <w:pStyle w:val="a3"/>
        <w:spacing w:line="360" w:lineRule="auto"/>
        <w:ind w:left="567"/>
        <w:rPr>
          <w:lang w:val="en-US"/>
        </w:rPr>
      </w:pPr>
      <w:r w:rsidRPr="00A44D45">
        <w:rPr>
          <w:lang w:val="en-US"/>
        </w:rPr>
        <w:t xml:space="preserve">1.4.5 Identifiers Mode </w:t>
      </w:r>
      <w:r>
        <w:rPr>
          <w:lang w:val="en-US"/>
        </w:rPr>
        <w:t>………………………………………………………</w:t>
      </w:r>
      <w:r w:rsidRPr="00A44D45">
        <w:rPr>
          <w:lang w:val="en-US"/>
        </w:rPr>
        <w:t>13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>
        <w:rPr>
          <w:lang w:val="en-US"/>
        </w:rPr>
        <w:t>1.5 Power S</w:t>
      </w:r>
      <w:r w:rsidRPr="00A44D45">
        <w:rPr>
          <w:lang w:val="en-US"/>
        </w:rPr>
        <w:t xml:space="preserve">upply </w:t>
      </w:r>
      <w:r>
        <w:rPr>
          <w:lang w:val="en-US"/>
        </w:rPr>
        <w:t>………………………………………………………………</w:t>
      </w:r>
      <w:r w:rsidRPr="00A44D45">
        <w:rPr>
          <w:lang w:val="en-US"/>
        </w:rPr>
        <w:t>14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 w:rsidRPr="00A44D45">
        <w:rPr>
          <w:lang w:val="en-US"/>
        </w:rPr>
        <w:t xml:space="preserve">1.6 Marking </w:t>
      </w:r>
      <w:r>
        <w:rPr>
          <w:lang w:val="en-US"/>
        </w:rPr>
        <w:t>……………………………………………………………………</w:t>
      </w:r>
      <w:r w:rsidRPr="00A44D45">
        <w:rPr>
          <w:lang w:val="en-US"/>
        </w:rPr>
        <w:t>14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>
        <w:rPr>
          <w:lang w:val="en-US"/>
        </w:rPr>
        <w:t>1.7 Package</w:t>
      </w:r>
      <w:r w:rsidRPr="00A44D45">
        <w:rPr>
          <w:lang w:val="en-US"/>
        </w:rPr>
        <w:t xml:space="preserve"> </w:t>
      </w:r>
      <w:r>
        <w:rPr>
          <w:lang w:val="en-US"/>
        </w:rPr>
        <w:t>…………………………………………………………………….</w:t>
      </w:r>
      <w:r w:rsidRPr="00A44D45">
        <w:rPr>
          <w:lang w:val="en-US"/>
        </w:rPr>
        <w:t>14</w:t>
      </w:r>
    </w:p>
    <w:p w:rsidR="00795D26" w:rsidRPr="00A44D45" w:rsidRDefault="00795D26" w:rsidP="00795D26">
      <w:pPr>
        <w:pStyle w:val="a3"/>
        <w:spacing w:line="360" w:lineRule="auto"/>
        <w:rPr>
          <w:lang w:val="en-US"/>
        </w:rPr>
      </w:pPr>
      <w:r w:rsidRPr="00A44D45">
        <w:rPr>
          <w:lang w:val="en-US"/>
        </w:rPr>
        <w:t xml:space="preserve">2 </w:t>
      </w:r>
      <w:r>
        <w:rPr>
          <w:lang w:val="en-US"/>
        </w:rPr>
        <w:t>Product Intended Use</w:t>
      </w:r>
      <w:r w:rsidRPr="00A44D45">
        <w:rPr>
          <w:lang w:val="en-US"/>
        </w:rPr>
        <w:t xml:space="preserve"> </w:t>
      </w:r>
      <w:r>
        <w:rPr>
          <w:lang w:val="en-US"/>
        </w:rPr>
        <w:t>…………………………………………………………..</w:t>
      </w:r>
      <w:r w:rsidRPr="00A44D45">
        <w:rPr>
          <w:lang w:val="en-US"/>
        </w:rPr>
        <w:t>15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>
        <w:rPr>
          <w:lang w:val="en-US"/>
        </w:rPr>
        <w:t>2.1 Operational Limitations…………………………………………………….</w:t>
      </w:r>
      <w:r w:rsidRPr="00A44D45">
        <w:rPr>
          <w:lang w:val="en-US"/>
        </w:rPr>
        <w:t>15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 w:rsidRPr="00A44D45">
        <w:rPr>
          <w:lang w:val="en-US"/>
        </w:rPr>
        <w:t xml:space="preserve">2.2 </w:t>
      </w:r>
      <w:r>
        <w:rPr>
          <w:lang w:val="en-US"/>
        </w:rPr>
        <w:t>Getting Started ……………………………………………………………..</w:t>
      </w:r>
      <w:r w:rsidRPr="00A44D45">
        <w:rPr>
          <w:lang w:val="en-US"/>
        </w:rPr>
        <w:t>15</w:t>
      </w:r>
    </w:p>
    <w:p w:rsidR="00795D26" w:rsidRPr="00A44D45" w:rsidRDefault="00795D26" w:rsidP="00795D26">
      <w:pPr>
        <w:pStyle w:val="a3"/>
        <w:spacing w:line="360" w:lineRule="auto"/>
        <w:ind w:left="284"/>
        <w:rPr>
          <w:lang w:val="en-US"/>
        </w:rPr>
      </w:pPr>
      <w:r>
        <w:rPr>
          <w:lang w:val="en-US"/>
        </w:rPr>
        <w:t>2.3 Operating in Search M</w:t>
      </w:r>
      <w:r w:rsidRPr="00A44D45">
        <w:rPr>
          <w:lang w:val="en-US"/>
        </w:rPr>
        <w:t xml:space="preserve">ode </w:t>
      </w:r>
      <w:r>
        <w:rPr>
          <w:lang w:val="en-US"/>
        </w:rPr>
        <w:t>…………………………………………………</w:t>
      </w:r>
      <w:r w:rsidRPr="00A44D45">
        <w:rPr>
          <w:lang w:val="en-US"/>
        </w:rPr>
        <w:t>15</w:t>
      </w:r>
    </w:p>
    <w:p w:rsidR="00795D26" w:rsidRPr="00A44D45" w:rsidRDefault="00795D26" w:rsidP="00795D26">
      <w:pPr>
        <w:pStyle w:val="a3"/>
        <w:spacing w:line="360" w:lineRule="auto"/>
        <w:rPr>
          <w:lang w:val="en-US"/>
        </w:rPr>
      </w:pPr>
      <w:r w:rsidRPr="00A44D45">
        <w:rPr>
          <w:lang w:val="en-US"/>
        </w:rPr>
        <w:t xml:space="preserve">3 Maintenance </w:t>
      </w:r>
      <w:r>
        <w:rPr>
          <w:lang w:val="en-US"/>
        </w:rPr>
        <w:t>……………………………………………………………………</w:t>
      </w:r>
      <w:r w:rsidRPr="00A44D45">
        <w:rPr>
          <w:lang w:val="en-US"/>
        </w:rPr>
        <w:t>17</w:t>
      </w:r>
    </w:p>
    <w:p w:rsidR="00795D26" w:rsidRPr="00A44D45" w:rsidRDefault="00795D26" w:rsidP="00795D26">
      <w:pPr>
        <w:pStyle w:val="a3"/>
        <w:spacing w:line="360" w:lineRule="auto"/>
        <w:rPr>
          <w:lang w:val="en-US"/>
        </w:rPr>
      </w:pPr>
      <w:r w:rsidRPr="00A44D45">
        <w:rPr>
          <w:lang w:val="en-US"/>
        </w:rPr>
        <w:t xml:space="preserve">4 Storage </w:t>
      </w:r>
      <w:r>
        <w:rPr>
          <w:lang w:val="en-US"/>
        </w:rPr>
        <w:t>………………………………………………………………………….</w:t>
      </w:r>
      <w:r w:rsidRPr="00A44D45">
        <w:rPr>
          <w:lang w:val="en-US"/>
        </w:rPr>
        <w:t>17</w:t>
      </w:r>
    </w:p>
    <w:p w:rsidR="00795D26" w:rsidRPr="00A44D45" w:rsidRDefault="00795D26" w:rsidP="00795D26">
      <w:pPr>
        <w:pStyle w:val="a3"/>
        <w:spacing w:line="360" w:lineRule="auto"/>
        <w:rPr>
          <w:lang w:val="en-US"/>
        </w:rPr>
      </w:pPr>
      <w:r w:rsidRPr="00A44D45">
        <w:rPr>
          <w:lang w:val="en-US"/>
        </w:rPr>
        <w:t xml:space="preserve">5 Transportation </w:t>
      </w:r>
      <w:r>
        <w:rPr>
          <w:lang w:val="en-US"/>
        </w:rPr>
        <w:t>…………………………………………………………………..</w:t>
      </w:r>
      <w:r w:rsidRPr="00A44D45">
        <w:rPr>
          <w:lang w:val="en-US"/>
        </w:rPr>
        <w:t>17</w:t>
      </w:r>
    </w:p>
    <w:p w:rsidR="00BF635D" w:rsidRDefault="00795D26" w:rsidP="00795D26">
      <w:pPr>
        <w:spacing w:line="360" w:lineRule="auto"/>
        <w:ind w:firstLine="0"/>
        <w:rPr>
          <w:lang w:val="en-US"/>
        </w:rPr>
      </w:pPr>
      <w:r w:rsidRPr="00A44D45">
        <w:rPr>
          <w:lang w:val="en-US"/>
        </w:rPr>
        <w:t xml:space="preserve">6 Disposal </w:t>
      </w:r>
      <w:r>
        <w:rPr>
          <w:lang w:val="en-US"/>
        </w:rPr>
        <w:t>………………………………………………………………………...</w:t>
      </w:r>
      <w:r w:rsidRPr="00A44D45">
        <w:rPr>
          <w:lang w:val="en-US"/>
        </w:rPr>
        <w:t>18</w:t>
      </w:r>
    </w:p>
    <w:p w:rsidR="00BF635D" w:rsidRDefault="00BF635D">
      <w:pPr>
        <w:spacing w:after="200" w:line="276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:rsidR="00BF635D" w:rsidRDefault="00BF635D" w:rsidP="00BF635D">
      <w:pPr>
        <w:pStyle w:val="a3"/>
        <w:ind w:firstLine="709"/>
        <w:rPr>
          <w:lang w:val="en-US"/>
        </w:rPr>
      </w:pPr>
      <w:r>
        <w:rPr>
          <w:lang w:val="en-US"/>
        </w:rPr>
        <w:lastRenderedPageBreak/>
        <w:t>This operation</w:t>
      </w:r>
      <w:r w:rsidRPr="00A44D45">
        <w:rPr>
          <w:lang w:val="en-US"/>
        </w:rPr>
        <w:t xml:space="preserve"> manual</w:t>
      </w:r>
      <w:r>
        <w:rPr>
          <w:lang w:val="en-US"/>
        </w:rPr>
        <w:t xml:space="preserve"> (hereinafter referred to as OP</w:t>
      </w:r>
      <w:r w:rsidRPr="00A44D45">
        <w:rPr>
          <w:lang w:val="en-US"/>
        </w:rPr>
        <w:t xml:space="preserve">) is </w:t>
      </w:r>
      <w:r>
        <w:rPr>
          <w:lang w:val="en-US"/>
        </w:rPr>
        <w:t>related</w:t>
      </w:r>
      <w:r w:rsidRPr="00A44D45">
        <w:rPr>
          <w:lang w:val="en-US"/>
        </w:rPr>
        <w:t xml:space="preserve"> to the Cordon-4 electromagnetic field analyzer (</w:t>
      </w:r>
      <w:r>
        <w:rPr>
          <w:lang w:val="en-US"/>
        </w:rPr>
        <w:t>hereinafter referred to as ' the product'</w:t>
      </w:r>
      <w:r w:rsidRPr="00A44D45">
        <w:rPr>
          <w:lang w:val="en-US"/>
        </w:rPr>
        <w:t xml:space="preserve">), </w:t>
      </w:r>
      <w:r>
        <w:rPr>
          <w:lang w:val="en-US"/>
        </w:rPr>
        <w:t xml:space="preserve">that is </w:t>
      </w:r>
      <w:r w:rsidRPr="00A44D45">
        <w:rPr>
          <w:lang w:val="en-US"/>
        </w:rPr>
        <w:t>manufactured in accordance with TU 4341408-17206450-2018</w:t>
      </w:r>
    </w:p>
    <w:p w:rsidR="00BF635D" w:rsidRDefault="00BF635D" w:rsidP="00BF635D">
      <w:pPr>
        <w:pStyle w:val="a3"/>
        <w:tabs>
          <w:tab w:val="left" w:pos="1020"/>
        </w:tabs>
        <w:rPr>
          <w:lang w:val="en-US"/>
        </w:rPr>
      </w:pPr>
      <w:r>
        <w:rPr>
          <w:lang w:val="en-US"/>
        </w:rPr>
        <w:tab/>
      </w:r>
    </w:p>
    <w:p w:rsidR="00BF635D" w:rsidRDefault="00BF635D" w:rsidP="00BF635D">
      <w:pPr>
        <w:pStyle w:val="a3"/>
        <w:rPr>
          <w:lang w:val="en-US"/>
        </w:rPr>
      </w:pPr>
    </w:p>
    <w:p w:rsidR="00BF635D" w:rsidRPr="00D13407" w:rsidRDefault="00BF635D" w:rsidP="00BF635D">
      <w:pPr>
        <w:pStyle w:val="a3"/>
        <w:jc w:val="center"/>
        <w:rPr>
          <w:sz w:val="36"/>
          <w:szCs w:val="36"/>
          <w:lang w:val="en-US"/>
        </w:rPr>
      </w:pPr>
      <w:r w:rsidRPr="00D13407">
        <w:rPr>
          <w:sz w:val="36"/>
          <w:szCs w:val="36"/>
          <w:lang w:val="en-US"/>
        </w:rPr>
        <w:t>OPERATION PRECAUTIONS</w:t>
      </w:r>
    </w:p>
    <w:p w:rsidR="00BF635D" w:rsidRDefault="00BF635D" w:rsidP="00BF635D">
      <w:pPr>
        <w:pStyle w:val="a3"/>
        <w:jc w:val="center"/>
        <w:rPr>
          <w:lang w:val="en-US"/>
        </w:rPr>
      </w:pPr>
    </w:p>
    <w:p w:rsidR="00BF635D" w:rsidRDefault="00BF635D" w:rsidP="00BF635D">
      <w:pPr>
        <w:pStyle w:val="a3"/>
        <w:jc w:val="center"/>
        <w:rPr>
          <w:lang w:val="en-US"/>
        </w:rPr>
      </w:pPr>
    </w:p>
    <w:p w:rsidR="00BF635D" w:rsidRDefault="00BF635D" w:rsidP="00BF635D">
      <w:pPr>
        <w:pStyle w:val="a3"/>
        <w:jc w:val="center"/>
        <w:rPr>
          <w:lang w:val="en-US"/>
        </w:rPr>
      </w:pPr>
    </w:p>
    <w:p w:rsidR="00BF635D" w:rsidRDefault="00BF635D" w:rsidP="00BF635D">
      <w:pPr>
        <w:pStyle w:val="a3"/>
        <w:jc w:val="center"/>
        <w:rPr>
          <w:lang w:val="en-US"/>
        </w:rPr>
      </w:pPr>
      <w:r>
        <w:rPr>
          <w:lang w:val="en-US"/>
        </w:rPr>
        <w:t>WARNING</w:t>
      </w:r>
    </w:p>
    <w:p w:rsidR="00BF635D" w:rsidRPr="00E44810" w:rsidRDefault="00BF635D" w:rsidP="00BF635D">
      <w:pPr>
        <w:pStyle w:val="a3"/>
        <w:rPr>
          <w:lang w:val="en-US"/>
        </w:rPr>
      </w:pPr>
    </w:p>
    <w:p w:rsidR="00BF635D" w:rsidRPr="00E44810" w:rsidRDefault="00BF635D" w:rsidP="00BF635D">
      <w:pPr>
        <w:pStyle w:val="a3"/>
        <w:rPr>
          <w:lang w:val="en-US"/>
        </w:rPr>
      </w:pPr>
      <w:r w:rsidRPr="00E44810">
        <w:rPr>
          <w:lang w:val="en-US"/>
        </w:rPr>
        <w:t> </w:t>
      </w:r>
    </w:p>
    <w:p w:rsidR="00BF635D" w:rsidRPr="00E44810" w:rsidRDefault="00BF635D" w:rsidP="00BF635D">
      <w:pPr>
        <w:pStyle w:val="a3"/>
        <w:spacing w:line="276" w:lineRule="auto"/>
        <w:rPr>
          <w:lang w:val="en-US"/>
        </w:rPr>
      </w:pPr>
      <w:r>
        <w:rPr>
          <w:lang w:val="en-US"/>
        </w:rPr>
        <w:t>• Do not expose the</w:t>
      </w:r>
      <w:r w:rsidRPr="00E44810">
        <w:rPr>
          <w:lang w:val="en-US"/>
        </w:rPr>
        <w:t xml:space="preserve"> product to water, moisture, or dust.</w:t>
      </w:r>
    </w:p>
    <w:p w:rsidR="00BF635D" w:rsidRPr="00E44810" w:rsidRDefault="00BF635D" w:rsidP="00BF635D">
      <w:pPr>
        <w:pStyle w:val="a3"/>
        <w:spacing w:line="276" w:lineRule="auto"/>
        <w:rPr>
          <w:lang w:val="en-US"/>
        </w:rPr>
      </w:pPr>
      <w:r w:rsidRPr="00E44810">
        <w:rPr>
          <w:lang w:val="en-US"/>
        </w:rPr>
        <w:t>• Do not expose the product to direct sunlight.</w:t>
      </w:r>
    </w:p>
    <w:p w:rsidR="00BF635D" w:rsidRPr="00E44810" w:rsidRDefault="00BF635D" w:rsidP="00BF635D">
      <w:pPr>
        <w:pStyle w:val="a3"/>
        <w:spacing w:line="276" w:lineRule="auto"/>
        <w:rPr>
          <w:lang w:val="en-US"/>
        </w:rPr>
      </w:pPr>
      <w:r>
        <w:rPr>
          <w:lang w:val="en-US"/>
        </w:rPr>
        <w:t>• Do not open the product. U</w:t>
      </w:r>
      <w:r w:rsidRPr="00E44810">
        <w:rPr>
          <w:lang w:val="en-US"/>
        </w:rPr>
        <w:t xml:space="preserve">ser </w:t>
      </w:r>
      <w:r>
        <w:rPr>
          <w:lang w:val="en-US"/>
        </w:rPr>
        <w:t>service is</w:t>
      </w:r>
      <w:r w:rsidRPr="00E44810">
        <w:rPr>
          <w:lang w:val="en-US"/>
        </w:rPr>
        <w:t xml:space="preserve"> not </w:t>
      </w:r>
      <w:r>
        <w:rPr>
          <w:lang w:val="en-US"/>
        </w:rPr>
        <w:t>supported</w:t>
      </w:r>
    </w:p>
    <w:p w:rsidR="00BF635D" w:rsidRPr="00E44810" w:rsidRDefault="00BF635D" w:rsidP="00BF635D">
      <w:pPr>
        <w:pStyle w:val="a3"/>
        <w:spacing w:line="276" w:lineRule="auto"/>
        <w:rPr>
          <w:lang w:val="en-US"/>
        </w:rPr>
      </w:pPr>
      <w:r w:rsidRPr="00E44810">
        <w:rPr>
          <w:lang w:val="en-US"/>
        </w:rPr>
        <w:t xml:space="preserve">• Do not expose the product to </w:t>
      </w:r>
      <w:r>
        <w:rPr>
          <w:lang w:val="en-US"/>
        </w:rPr>
        <w:t xml:space="preserve">the </w:t>
      </w:r>
      <w:r w:rsidRPr="00E44810">
        <w:rPr>
          <w:lang w:val="en-US"/>
        </w:rPr>
        <w:t>sources of strong electromagnetic fields.</w:t>
      </w:r>
    </w:p>
    <w:p w:rsidR="00BF635D" w:rsidRPr="00E44810" w:rsidRDefault="00BF635D" w:rsidP="00BF635D">
      <w:pPr>
        <w:pStyle w:val="a3"/>
        <w:spacing w:line="276" w:lineRule="auto"/>
        <w:rPr>
          <w:lang w:val="en-US"/>
        </w:rPr>
      </w:pPr>
      <w:r w:rsidRPr="00E44810">
        <w:rPr>
          <w:lang w:val="en-US"/>
        </w:rPr>
        <w:t>• Do not place the product near radiators or other heaters.</w:t>
      </w:r>
    </w:p>
    <w:p w:rsidR="00BF635D" w:rsidRDefault="00BF635D" w:rsidP="00BF635D">
      <w:pPr>
        <w:pStyle w:val="a3"/>
        <w:spacing w:line="276" w:lineRule="auto"/>
        <w:rPr>
          <w:lang w:val="en-US"/>
        </w:rPr>
      </w:pPr>
      <w:r w:rsidRPr="00E44810">
        <w:rPr>
          <w:lang w:val="en-US"/>
        </w:rPr>
        <w:t xml:space="preserve">• When </w:t>
      </w:r>
      <w:r>
        <w:rPr>
          <w:lang w:val="en-US"/>
        </w:rPr>
        <w:t>operating</w:t>
      </w:r>
      <w:r w:rsidRPr="00E44810">
        <w:rPr>
          <w:lang w:val="en-US"/>
        </w:rPr>
        <w:t xml:space="preserve"> the product, protect antennas </w:t>
      </w:r>
      <w:r>
        <w:rPr>
          <w:lang w:val="en-US"/>
        </w:rPr>
        <w:t xml:space="preserve">(especially directed ones) against </w:t>
      </w:r>
      <w:r w:rsidRPr="00E44810">
        <w:rPr>
          <w:lang w:val="en-US"/>
        </w:rPr>
        <w:t>excessive mechanical influences</w:t>
      </w:r>
    </w:p>
    <w:p w:rsidR="00BF635D" w:rsidRDefault="00BF635D" w:rsidP="00BF635D">
      <w:pPr>
        <w:pStyle w:val="a3"/>
        <w:rPr>
          <w:lang w:val="en-US"/>
        </w:rPr>
      </w:pPr>
      <w:r>
        <w:rPr>
          <w:lang w:val="en-US"/>
        </w:rPr>
        <w:t xml:space="preserve"> </w:t>
      </w:r>
    </w:p>
    <w:p w:rsidR="00BF635D" w:rsidRDefault="00BF635D" w:rsidP="00BF635D">
      <w:pPr>
        <w:pStyle w:val="a3"/>
        <w:ind w:firstLine="709"/>
        <w:rPr>
          <w:lang w:val="en-US"/>
        </w:rPr>
      </w:pPr>
      <w:r w:rsidRPr="00E44810">
        <w:rPr>
          <w:lang w:val="en-US"/>
        </w:rPr>
        <w:t>Read this instruction manual carefully before using the product.</w:t>
      </w:r>
    </w:p>
    <w:p w:rsidR="00BF635D" w:rsidRDefault="00BF635D" w:rsidP="00BF635D">
      <w:pPr>
        <w:pStyle w:val="a3"/>
        <w:rPr>
          <w:lang w:val="en-US"/>
        </w:rPr>
      </w:pPr>
    </w:p>
    <w:p w:rsidR="00434CDB" w:rsidRDefault="00434CDB" w:rsidP="00795D26">
      <w:pPr>
        <w:spacing w:line="360" w:lineRule="auto"/>
        <w:ind w:firstLine="0"/>
        <w:rPr>
          <w:lang w:val="en-US"/>
        </w:rPr>
      </w:pPr>
    </w:p>
    <w:p w:rsidR="00434CDB" w:rsidRDefault="00434CDB">
      <w:pPr>
        <w:spacing w:after="200" w:line="276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:rsidR="00434CDB" w:rsidRPr="00434CDB" w:rsidRDefault="00434CDB" w:rsidP="00434CDB">
      <w:pPr>
        <w:pStyle w:val="a3"/>
        <w:rPr>
          <w:b/>
          <w:sz w:val="40"/>
          <w:szCs w:val="40"/>
          <w:lang w:val="en-GB"/>
        </w:rPr>
      </w:pPr>
      <w:r w:rsidRPr="00F41114">
        <w:rPr>
          <w:b/>
          <w:sz w:val="40"/>
          <w:szCs w:val="40"/>
          <w:lang w:val="en-US"/>
        </w:rPr>
        <w:lastRenderedPageBreak/>
        <w:t>1 Product Description</w:t>
      </w:r>
    </w:p>
    <w:p w:rsidR="00434CDB" w:rsidRPr="00434CDB" w:rsidRDefault="00434CDB" w:rsidP="00434CDB">
      <w:pPr>
        <w:pStyle w:val="a3"/>
        <w:rPr>
          <w:lang w:val="en-GB"/>
        </w:rPr>
      </w:pPr>
    </w:p>
    <w:p w:rsidR="00434CDB" w:rsidRPr="00F41114" w:rsidRDefault="00434CDB" w:rsidP="00434CDB">
      <w:pPr>
        <w:pStyle w:val="a3"/>
        <w:rPr>
          <w:b/>
          <w:sz w:val="36"/>
          <w:szCs w:val="36"/>
          <w:lang w:val="en-US"/>
        </w:rPr>
      </w:pPr>
      <w:r w:rsidRPr="00F41114">
        <w:rPr>
          <w:b/>
          <w:sz w:val="36"/>
          <w:szCs w:val="36"/>
          <w:lang w:val="en-US"/>
        </w:rPr>
        <w:t>1.1 Purpose</w:t>
      </w:r>
    </w:p>
    <w:p w:rsidR="00434CDB" w:rsidRDefault="00434CDB" w:rsidP="00434CDB">
      <w:pPr>
        <w:pStyle w:val="a3"/>
        <w:rPr>
          <w:lang w:val="en-US"/>
        </w:rPr>
      </w:pPr>
    </w:p>
    <w:p w:rsidR="00434CDB" w:rsidRPr="00E33493" w:rsidRDefault="00434CDB" w:rsidP="00434CDB">
      <w:pPr>
        <w:pStyle w:val="a3"/>
        <w:spacing w:line="276" w:lineRule="auto"/>
        <w:ind w:firstLine="709"/>
        <w:rPr>
          <w:lang w:val="en-US"/>
        </w:rPr>
      </w:pPr>
      <w:r>
        <w:rPr>
          <w:lang w:val="en-US"/>
        </w:rPr>
        <w:t xml:space="preserve">1.1.1 </w:t>
      </w:r>
      <w:r w:rsidRPr="00E33493">
        <w:rPr>
          <w:lang w:val="en-US"/>
        </w:rPr>
        <w:t xml:space="preserve">This is a broadband radio receiver </w:t>
      </w:r>
      <w:r>
        <w:rPr>
          <w:lang w:val="en-US"/>
        </w:rPr>
        <w:t xml:space="preserve">(see Figure 1) </w:t>
      </w:r>
      <w:r w:rsidRPr="00E33493">
        <w:rPr>
          <w:lang w:val="en-US"/>
        </w:rPr>
        <w:t>intended for searching and locating low power sources of electromagnetic radiation in wide frequency range.</w:t>
      </w:r>
    </w:p>
    <w:p w:rsidR="00434CDB" w:rsidRPr="00785D36" w:rsidRDefault="00434CDB" w:rsidP="00434CDB">
      <w:pPr>
        <w:pStyle w:val="a3"/>
        <w:spacing w:line="276" w:lineRule="auto"/>
        <w:ind w:firstLine="709"/>
        <w:rPr>
          <w:lang w:val="en-US"/>
        </w:rPr>
      </w:pPr>
      <w:r>
        <w:rPr>
          <w:lang w:val="en-US"/>
        </w:rPr>
        <w:t>1</w:t>
      </w:r>
      <w:r w:rsidRPr="00785D36">
        <w:rPr>
          <w:lang w:val="en-US"/>
        </w:rPr>
        <w:t>.1.2. The device can not only detect radiation of secretly installed radio transmitter in the premises given, but also measure its signal frequency and assess power of electromagnetic ra</w:t>
      </w:r>
      <w:r>
        <w:rPr>
          <w:lang w:val="en-US"/>
        </w:rPr>
        <w:t xml:space="preserve">diation at the receiving end.  </w:t>
      </w:r>
    </w:p>
    <w:p w:rsidR="00434CDB" w:rsidRDefault="00434CDB" w:rsidP="00434CDB">
      <w:pPr>
        <w:pStyle w:val="a3"/>
        <w:spacing w:line="276" w:lineRule="auto"/>
        <w:ind w:firstLine="709"/>
        <w:rPr>
          <w:lang w:val="en-US"/>
        </w:rPr>
      </w:pPr>
      <w:r>
        <w:rPr>
          <w:lang w:val="en-US"/>
        </w:rPr>
        <w:t>1</w:t>
      </w:r>
      <w:r w:rsidRPr="00785D36">
        <w:rPr>
          <w:lang w:val="en-US"/>
        </w:rPr>
        <w:t>.1.3. The product is also applied to estimate the change of electromagnetic field according to temporal and</w:t>
      </w:r>
      <w:r>
        <w:rPr>
          <w:lang w:val="en-US"/>
        </w:rPr>
        <w:t xml:space="preserve"> spectral field phase diagrams.</w:t>
      </w:r>
    </w:p>
    <w:p w:rsidR="00434CDB" w:rsidRDefault="00434CDB" w:rsidP="00434CDB">
      <w:pPr>
        <w:spacing w:line="276" w:lineRule="auto"/>
        <w:ind w:firstLine="709"/>
        <w:rPr>
          <w:lang w:val="en-US"/>
        </w:rPr>
      </w:pPr>
      <w:r>
        <w:rPr>
          <w:lang w:val="en-US"/>
        </w:rPr>
        <w:t>1</w:t>
      </w:r>
      <w:r w:rsidRPr="00785D36">
        <w:rPr>
          <w:lang w:val="en-US"/>
        </w:rPr>
        <w:t xml:space="preserve">.1.4. The </w:t>
      </w:r>
      <w:r>
        <w:rPr>
          <w:lang w:val="en-US"/>
        </w:rPr>
        <w:t>product</w:t>
      </w:r>
      <w:r w:rsidRPr="00785D36">
        <w:rPr>
          <w:lang w:val="en-US"/>
        </w:rPr>
        <w:t xml:space="preserve"> makes it possible to </w:t>
      </w:r>
      <w:r>
        <w:rPr>
          <w:lang w:val="en-US"/>
        </w:rPr>
        <w:t xml:space="preserve">identify </w:t>
      </w:r>
      <w:r w:rsidRPr="00785D36">
        <w:rPr>
          <w:lang w:val="en-US"/>
        </w:rPr>
        <w:t>devices of Wi</w:t>
      </w:r>
      <w:r w:rsidR="007906AC">
        <w:rPr>
          <w:lang w:val="en-US"/>
        </w:rPr>
        <w:t>-</w:t>
      </w:r>
      <w:r w:rsidRPr="00785D36">
        <w:rPr>
          <w:lang w:val="en-US"/>
        </w:rPr>
        <w:t xml:space="preserve">Fi (2.4 GHz) and Bluetooth standards. The operation of the devices of the remaining wireless communication standards can be observed in the </w:t>
      </w:r>
      <w:r>
        <w:rPr>
          <w:lang w:val="en-US"/>
        </w:rPr>
        <w:t>corresponding</w:t>
      </w:r>
      <w:r w:rsidRPr="00785D36">
        <w:rPr>
          <w:lang w:val="en-US"/>
        </w:rPr>
        <w:t xml:space="preserve"> frequency bands using built-in spectrum analyzer.</w:t>
      </w:r>
    </w:p>
    <w:p w:rsidR="00434CDB" w:rsidRPr="00514F7E" w:rsidRDefault="00434CDB" w:rsidP="00434CDB">
      <w:pPr>
        <w:pStyle w:val="a3"/>
        <w:rPr>
          <w:szCs w:val="28"/>
          <w:lang w:val="en-US"/>
        </w:rPr>
      </w:pPr>
      <w:r w:rsidRPr="00434CDB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2853689</wp:posOffset>
                </wp:positionH>
                <wp:positionV relativeFrom="paragraph">
                  <wp:posOffset>27940</wp:posOffset>
                </wp:positionV>
                <wp:extent cx="3095625" cy="9525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911" w:rsidRPr="00514F7E" w:rsidRDefault="002C2911" w:rsidP="00434CDB">
                            <w:pPr>
                              <w:pStyle w:val="a3"/>
                              <w:jc w:val="both"/>
                              <w:rPr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Cs w:val="28"/>
                                <w:lang w:val="en-US"/>
                              </w:rPr>
                              <w:t xml:space="preserve">Figure </w:t>
                            </w:r>
                            <w:r w:rsidRPr="00514F7E">
                              <w:rPr>
                                <w:szCs w:val="28"/>
                                <w:lang w:val="en-US"/>
                              </w:rPr>
                              <w:t>1.</w:t>
                            </w:r>
                            <w:proofErr w:type="gramEnd"/>
                            <w:r w:rsidRPr="00514F7E">
                              <w:rPr>
                                <w:szCs w:val="28"/>
                                <w:lang w:val="en-US"/>
                              </w:rPr>
                              <w:t xml:space="preserve"> Cordon-4 electromagnetic field analyzer </w:t>
                            </w:r>
                          </w:p>
                          <w:p w:rsidR="002C2911" w:rsidRPr="00434CDB" w:rsidRDefault="002C291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4.7pt;margin-top:2.2pt;width:243.7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" filled="f" stroked="f">
                <v:textbox>
                  <w:txbxContent>
                    <w:p w:rsidR="002C2911" w:rsidRPr="00514F7E" w:rsidRDefault="002C2911" w:rsidP="00434CDB">
                      <w:pPr>
                        <w:pStyle w:val="a3"/>
                        <w:jc w:val="both"/>
                        <w:rPr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szCs w:val="28"/>
                          <w:lang w:val="en-US"/>
                        </w:rPr>
                        <w:t xml:space="preserve">Figure </w:t>
                      </w:r>
                      <w:r w:rsidRPr="00514F7E">
                        <w:rPr>
                          <w:szCs w:val="28"/>
                          <w:lang w:val="en-US"/>
                        </w:rPr>
                        <w:t>1.</w:t>
                      </w:r>
                      <w:proofErr w:type="gramEnd"/>
                      <w:r w:rsidRPr="00514F7E">
                        <w:rPr>
                          <w:szCs w:val="28"/>
                          <w:lang w:val="en-US"/>
                        </w:rPr>
                        <w:t xml:space="preserve"> Cordon-4 electromagnetic field analyzer </w:t>
                      </w:r>
                    </w:p>
                    <w:p w:rsidR="002C2911" w:rsidRPr="00434CDB" w:rsidRDefault="002C291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D6B479" wp14:editId="30D673E1">
            <wp:extent cx="2808283" cy="422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don-4 fro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28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F7E">
        <w:rPr>
          <w:szCs w:val="28"/>
          <w:lang w:val="en-US"/>
        </w:rPr>
        <w:t xml:space="preserve"> </w:t>
      </w:r>
    </w:p>
    <w:p w:rsidR="00434CDB" w:rsidRDefault="00434CDB">
      <w:pPr>
        <w:spacing w:after="200" w:line="276" w:lineRule="auto"/>
        <w:ind w:firstLine="0"/>
        <w:rPr>
          <w:lang w:val="en-US"/>
        </w:rPr>
      </w:pPr>
    </w:p>
    <w:p w:rsidR="00434CDB" w:rsidRPr="00B273C6" w:rsidRDefault="00434CDB" w:rsidP="00434CDB">
      <w:pPr>
        <w:rPr>
          <w:b/>
          <w:sz w:val="36"/>
          <w:szCs w:val="36"/>
          <w:lang w:val="en-US"/>
        </w:rPr>
      </w:pPr>
      <w:r w:rsidRPr="00B273C6">
        <w:rPr>
          <w:b/>
          <w:sz w:val="36"/>
          <w:szCs w:val="36"/>
          <w:lang w:val="en-US"/>
        </w:rPr>
        <w:lastRenderedPageBreak/>
        <w:t>1.2 Technical Characteristics</w:t>
      </w:r>
    </w:p>
    <w:p w:rsidR="00434CDB" w:rsidRPr="00B273C6" w:rsidRDefault="00434CDB" w:rsidP="00434CDB">
      <w:pPr>
        <w:rPr>
          <w:szCs w:val="28"/>
          <w:lang w:val="en-US"/>
        </w:rPr>
      </w:pPr>
      <w:r w:rsidRPr="00B273C6">
        <w:rPr>
          <w:szCs w:val="28"/>
          <w:lang w:val="en-US"/>
        </w:rPr>
        <w:t>1.2.1. Main product speci</w:t>
      </w:r>
      <w:r>
        <w:rPr>
          <w:szCs w:val="28"/>
          <w:lang w:val="en-US"/>
        </w:rPr>
        <w:t>fications are given in Table 1.</w:t>
      </w:r>
    </w:p>
    <w:p w:rsidR="005C0929" w:rsidRDefault="00434CDB" w:rsidP="00434CDB">
      <w:pPr>
        <w:spacing w:line="276" w:lineRule="auto"/>
        <w:ind w:firstLine="709"/>
        <w:rPr>
          <w:szCs w:val="28"/>
          <w:lang w:val="en-US"/>
        </w:rPr>
      </w:pPr>
      <w:proofErr w:type="gramStart"/>
      <w:r w:rsidRPr="00B273C6">
        <w:rPr>
          <w:szCs w:val="28"/>
          <w:lang w:val="en-US"/>
        </w:rPr>
        <w:t>Table 1</w:t>
      </w:r>
      <w:r>
        <w:rPr>
          <w:szCs w:val="28"/>
          <w:lang w:val="en-US"/>
        </w:rPr>
        <w:t>.</w:t>
      </w:r>
      <w:proofErr w:type="gramEnd"/>
    </w:p>
    <w:tbl>
      <w:tblPr>
        <w:tblW w:w="963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40"/>
        <w:gridCol w:w="1893"/>
      </w:tblGrid>
      <w:tr w:rsidR="00434CDB" w:rsidTr="002C2911"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875309" w:rsidRDefault="00434CDB" w:rsidP="002C2911">
            <w:pPr>
              <w:pStyle w:val="a3"/>
              <w:rPr>
                <w:szCs w:val="28"/>
                <w:lang w:val="en-US"/>
              </w:rPr>
            </w:pPr>
            <w:r w:rsidRPr="00875309">
              <w:rPr>
                <w:iCs/>
                <w:szCs w:val="28"/>
                <w:lang w:val="en-US"/>
              </w:rPr>
              <w:t>Operating frequency range, MHz</w:t>
            </w:r>
            <w:r w:rsidRPr="00875309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>(divided into two sub bands)</w:t>
            </w:r>
            <w:r w:rsidRPr="00875309">
              <w:rPr>
                <w:szCs w:val="28"/>
                <w:lang w:val="en-US"/>
              </w:rPr>
              <w:t xml:space="preserve"> </w:t>
            </w:r>
          </w:p>
          <w:p w:rsidR="00434CDB" w:rsidRPr="00875309" w:rsidRDefault="00434CDB" w:rsidP="002C2911">
            <w:pPr>
              <w:pStyle w:val="a3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Sub band RF</w:t>
            </w:r>
            <w:r w:rsidRPr="00875309">
              <w:rPr>
                <w:szCs w:val="28"/>
                <w:lang w:val="en-US"/>
              </w:rPr>
              <w:t xml:space="preserve">, </w:t>
            </w:r>
            <w:r w:rsidRPr="00875309">
              <w:rPr>
                <w:iCs/>
                <w:szCs w:val="28"/>
                <w:lang w:val="en-US"/>
              </w:rPr>
              <w:t>MHz</w:t>
            </w:r>
          </w:p>
          <w:p w:rsidR="00434CDB" w:rsidRPr="00875309" w:rsidRDefault="00434CDB" w:rsidP="002C2911">
            <w:pPr>
              <w:pStyle w:val="a3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Sub band</w:t>
            </w:r>
            <w:r w:rsidRPr="00875309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  <w:lang w:val="en-US"/>
              </w:rPr>
              <w:t>MW</w:t>
            </w:r>
            <w:r w:rsidRPr="00875309">
              <w:rPr>
                <w:szCs w:val="28"/>
                <w:lang w:val="en-US"/>
              </w:rPr>
              <w:t xml:space="preserve">, </w:t>
            </w:r>
            <w:r w:rsidRPr="00875309">
              <w:rPr>
                <w:iCs/>
                <w:szCs w:val="28"/>
                <w:lang w:val="en-US"/>
              </w:rPr>
              <w:t>MHz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Default="00434CDB" w:rsidP="002C2911">
            <w:pPr>
              <w:pStyle w:val="a3"/>
              <w:jc w:val="center"/>
              <w:rPr>
                <w:szCs w:val="28"/>
              </w:rPr>
            </w:pPr>
            <w:r w:rsidRPr="000F1431">
              <w:rPr>
                <w:szCs w:val="28"/>
              </w:rPr>
              <w:t>0,1÷12000</w:t>
            </w:r>
          </w:p>
          <w:p w:rsidR="00434CDB" w:rsidRDefault="00434CDB" w:rsidP="002C2911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0,1 ÷ 920</w:t>
            </w:r>
          </w:p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300 ÷ 12000 </w:t>
            </w:r>
          </w:p>
        </w:tc>
      </w:tr>
      <w:tr w:rsidR="00434CDB" w:rsidTr="002C2911"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Default="00434CDB" w:rsidP="002C2911">
            <w:pPr>
              <w:pStyle w:val="a3"/>
              <w:rPr>
                <w:iCs/>
                <w:szCs w:val="28"/>
                <w:lang w:val="en-US"/>
              </w:rPr>
            </w:pPr>
            <w:r w:rsidRPr="00875309">
              <w:rPr>
                <w:iCs/>
                <w:szCs w:val="28"/>
                <w:lang w:val="en-US"/>
              </w:rPr>
              <w:t>Dynamic range, dB, at least:</w:t>
            </w:r>
          </w:p>
          <w:p w:rsidR="00434CDB" w:rsidRPr="000F1431" w:rsidRDefault="00434CDB" w:rsidP="002C2911">
            <w:pPr>
              <w:pStyle w:val="a3"/>
              <w:rPr>
                <w:szCs w:val="28"/>
              </w:rPr>
            </w:pPr>
            <w:r w:rsidRPr="000F1431">
              <w:rPr>
                <w:szCs w:val="28"/>
              </w:rPr>
              <w:t>- 0,1÷</w:t>
            </w:r>
            <w:r>
              <w:rPr>
                <w:szCs w:val="28"/>
                <w:lang w:val="en-US"/>
              </w:rPr>
              <w:t>92</w:t>
            </w:r>
            <w:r>
              <w:rPr>
                <w:szCs w:val="28"/>
              </w:rPr>
              <w:t>0</w:t>
            </w:r>
            <w:r w:rsidRPr="000F1431">
              <w:rPr>
                <w:szCs w:val="28"/>
              </w:rPr>
              <w:t xml:space="preserve"> </w:t>
            </w:r>
            <w:r w:rsidRPr="00875309">
              <w:rPr>
                <w:iCs/>
                <w:szCs w:val="28"/>
                <w:lang w:val="en-US"/>
              </w:rPr>
              <w:t>MHz</w:t>
            </w:r>
          </w:p>
          <w:p w:rsidR="00434CDB" w:rsidRPr="000F1431" w:rsidRDefault="00434CDB" w:rsidP="002C2911">
            <w:pPr>
              <w:pStyle w:val="a3"/>
              <w:rPr>
                <w:szCs w:val="28"/>
              </w:rPr>
            </w:pPr>
            <w:r w:rsidRPr="000F1431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300 </w:t>
            </w:r>
            <w:r w:rsidRPr="000F1431">
              <w:rPr>
                <w:szCs w:val="28"/>
              </w:rPr>
              <w:t xml:space="preserve">÷12000 </w:t>
            </w:r>
            <w:r w:rsidRPr="00875309">
              <w:rPr>
                <w:iCs/>
                <w:szCs w:val="28"/>
                <w:lang w:val="en-US"/>
              </w:rPr>
              <w:t>MHz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</w:p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 w:rsidRPr="000F1431">
              <w:rPr>
                <w:szCs w:val="28"/>
              </w:rPr>
              <w:t>70</w:t>
            </w:r>
          </w:p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</w:tr>
      <w:tr w:rsidR="00434CDB" w:rsidTr="002C2911"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875309" w:rsidRDefault="00434CDB" w:rsidP="002C2911">
            <w:pPr>
              <w:pStyle w:val="a3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Input sensitivity</w:t>
            </w:r>
            <w:r w:rsidRPr="00875309">
              <w:rPr>
                <w:szCs w:val="28"/>
                <w:lang w:val="en-US"/>
              </w:rPr>
              <w:t xml:space="preserve">, </w:t>
            </w:r>
            <w:r>
              <w:rPr>
                <w:szCs w:val="28"/>
                <w:lang w:val="en-US"/>
              </w:rPr>
              <w:t>mV</w:t>
            </w:r>
            <w:r w:rsidRPr="00875309">
              <w:rPr>
                <w:szCs w:val="28"/>
                <w:lang w:val="en-US"/>
              </w:rPr>
              <w:t xml:space="preserve">, </w:t>
            </w:r>
            <w:r>
              <w:rPr>
                <w:szCs w:val="28"/>
                <w:lang w:val="en-US"/>
              </w:rPr>
              <w:t>at least</w:t>
            </w:r>
            <w:r w:rsidRPr="00875309">
              <w:rPr>
                <w:szCs w:val="28"/>
                <w:lang w:val="en-US"/>
              </w:rPr>
              <w:t>:</w:t>
            </w:r>
          </w:p>
          <w:p w:rsidR="00434CDB" w:rsidRPr="000F1431" w:rsidRDefault="00434CDB" w:rsidP="002C2911">
            <w:pPr>
              <w:pStyle w:val="a3"/>
              <w:rPr>
                <w:szCs w:val="28"/>
              </w:rPr>
            </w:pPr>
            <w:r w:rsidRPr="000F1431">
              <w:rPr>
                <w:szCs w:val="28"/>
              </w:rPr>
              <w:t>- 0,1÷</w:t>
            </w:r>
            <w:r>
              <w:rPr>
                <w:szCs w:val="28"/>
                <w:lang w:val="en-US"/>
              </w:rPr>
              <w:t>92</w:t>
            </w:r>
            <w:r>
              <w:rPr>
                <w:szCs w:val="28"/>
              </w:rPr>
              <w:t xml:space="preserve">0 </w:t>
            </w:r>
            <w:r w:rsidRPr="00875309">
              <w:rPr>
                <w:iCs/>
                <w:szCs w:val="28"/>
                <w:lang w:val="en-US"/>
              </w:rPr>
              <w:t>MHz</w:t>
            </w:r>
          </w:p>
          <w:p w:rsidR="00434CDB" w:rsidRPr="000F1431" w:rsidRDefault="00434CDB" w:rsidP="002C2911">
            <w:pPr>
              <w:pStyle w:val="a3"/>
              <w:rPr>
                <w:szCs w:val="28"/>
              </w:rPr>
            </w:pPr>
            <w:r w:rsidRPr="000F1431">
              <w:rPr>
                <w:szCs w:val="28"/>
              </w:rPr>
              <w:t xml:space="preserve">- </w:t>
            </w:r>
            <w:r>
              <w:rPr>
                <w:szCs w:val="28"/>
                <w:lang w:val="en-US"/>
              </w:rPr>
              <w:t>92</w:t>
            </w:r>
            <w:r>
              <w:rPr>
                <w:szCs w:val="28"/>
              </w:rPr>
              <w:t xml:space="preserve">0 </w:t>
            </w:r>
            <w:r w:rsidRPr="000F1431">
              <w:rPr>
                <w:szCs w:val="28"/>
              </w:rPr>
              <w:t>÷</w:t>
            </w:r>
            <w:r>
              <w:rPr>
                <w:szCs w:val="28"/>
              </w:rPr>
              <w:t xml:space="preserve"> 10000</w:t>
            </w:r>
            <w:r w:rsidRPr="000F1431">
              <w:rPr>
                <w:szCs w:val="28"/>
              </w:rPr>
              <w:t xml:space="preserve"> </w:t>
            </w:r>
            <w:r w:rsidRPr="00875309">
              <w:rPr>
                <w:iCs/>
                <w:szCs w:val="28"/>
                <w:lang w:val="en-US"/>
              </w:rPr>
              <w:t>MHz</w:t>
            </w:r>
          </w:p>
          <w:p w:rsidR="00434CDB" w:rsidRPr="000F1431" w:rsidRDefault="00434CDB" w:rsidP="002C2911">
            <w:pPr>
              <w:pStyle w:val="a3"/>
              <w:rPr>
                <w:szCs w:val="28"/>
              </w:rPr>
            </w:pPr>
            <w:r w:rsidRPr="000F1431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10000 </w:t>
            </w:r>
            <w:r w:rsidRPr="000F1431">
              <w:rPr>
                <w:szCs w:val="28"/>
              </w:rPr>
              <w:t xml:space="preserve">÷12000 </w:t>
            </w:r>
            <w:r w:rsidRPr="00875309">
              <w:rPr>
                <w:iCs/>
                <w:szCs w:val="28"/>
                <w:lang w:val="en-US"/>
              </w:rPr>
              <w:t>MHz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</w:p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 w:rsidRPr="000F1431">
              <w:rPr>
                <w:szCs w:val="28"/>
              </w:rPr>
              <w:t>0,30</w:t>
            </w:r>
          </w:p>
          <w:p w:rsidR="00434CDB" w:rsidRPr="000F1431" w:rsidRDefault="00434CDB" w:rsidP="002C2911">
            <w:pPr>
              <w:pStyle w:val="a3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1,25</w:t>
            </w:r>
          </w:p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 w:rsidRPr="000F1431">
              <w:rPr>
                <w:szCs w:val="28"/>
              </w:rPr>
              <w:t>5,00</w:t>
            </w:r>
          </w:p>
        </w:tc>
      </w:tr>
      <w:tr w:rsidR="00434CDB" w:rsidTr="002C2911"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rPr>
                <w:szCs w:val="28"/>
              </w:rPr>
            </w:pPr>
            <w:proofErr w:type="spellStart"/>
            <w:r w:rsidRPr="00875309">
              <w:rPr>
                <w:szCs w:val="28"/>
              </w:rPr>
              <w:t>Built-in</w:t>
            </w:r>
            <w:proofErr w:type="spellEnd"/>
            <w:r w:rsidRPr="00875309">
              <w:rPr>
                <w:szCs w:val="28"/>
              </w:rPr>
              <w:t xml:space="preserve"> </w:t>
            </w:r>
            <w:proofErr w:type="spellStart"/>
            <w:r w:rsidRPr="00875309">
              <w:rPr>
                <w:szCs w:val="28"/>
              </w:rPr>
              <w:t>attenuator</w:t>
            </w:r>
            <w:proofErr w:type="spellEnd"/>
            <w:r>
              <w:rPr>
                <w:szCs w:val="28"/>
              </w:rPr>
              <w:t xml:space="preserve">, </w:t>
            </w:r>
            <w:r>
              <w:rPr>
                <w:szCs w:val="28"/>
                <w:lang w:val="en-US"/>
              </w:rPr>
              <w:t>dB</w:t>
            </w:r>
            <w:r w:rsidRPr="000F1431">
              <w:rPr>
                <w:szCs w:val="28"/>
              </w:rPr>
              <w:t>: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 w:rsidRPr="000F1431">
              <w:rPr>
                <w:szCs w:val="28"/>
              </w:rPr>
              <w:t>0; 10; 20; 30</w:t>
            </w:r>
          </w:p>
        </w:tc>
      </w:tr>
      <w:tr w:rsidR="00434CDB" w:rsidTr="002C2911"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875309" w:rsidRDefault="00434CDB" w:rsidP="002C2911">
            <w:pPr>
              <w:pStyle w:val="a3"/>
              <w:rPr>
                <w:szCs w:val="28"/>
                <w:lang w:val="en-US"/>
              </w:rPr>
            </w:pPr>
            <w:r w:rsidRPr="00875309">
              <w:rPr>
                <w:iCs/>
                <w:szCs w:val="28"/>
                <w:lang w:val="en-US"/>
              </w:rPr>
              <w:t xml:space="preserve">Supply voltage from </w:t>
            </w:r>
            <w:r>
              <w:rPr>
                <w:iCs/>
                <w:szCs w:val="28"/>
                <w:lang w:val="en-US"/>
              </w:rPr>
              <w:t>rechargeable battery</w:t>
            </w:r>
            <w:r w:rsidRPr="00875309">
              <w:rPr>
                <w:iCs/>
                <w:szCs w:val="28"/>
                <w:lang w:val="en-US"/>
              </w:rPr>
              <w:t>, V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7,2 – 8,4</w:t>
            </w:r>
          </w:p>
        </w:tc>
      </w:tr>
      <w:tr w:rsidR="00434CDB" w:rsidTr="002C2911"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0A77D9" w:rsidRDefault="00434CDB" w:rsidP="002C2911">
            <w:pPr>
              <w:pStyle w:val="a3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Current consumption</w:t>
            </w:r>
            <w:r>
              <w:rPr>
                <w:szCs w:val="28"/>
              </w:rPr>
              <w:t xml:space="preserve">, </w:t>
            </w:r>
            <w:r>
              <w:rPr>
                <w:szCs w:val="28"/>
                <w:lang w:val="en-US"/>
              </w:rPr>
              <w:t>W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B273C6" w:rsidRDefault="00434CDB" w:rsidP="002C2911">
            <w:pPr>
              <w:pStyle w:val="a3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8, </w:t>
            </w:r>
            <w:r>
              <w:rPr>
                <w:szCs w:val="28"/>
                <w:lang w:val="en-US"/>
              </w:rPr>
              <w:t>up to</w:t>
            </w:r>
          </w:p>
        </w:tc>
      </w:tr>
      <w:tr w:rsidR="00434CDB" w:rsidTr="002C2911">
        <w:trPr>
          <w:trHeight w:val="173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rPr>
                <w:szCs w:val="28"/>
              </w:rPr>
            </w:pPr>
            <w:r w:rsidRPr="00875309">
              <w:rPr>
                <w:iCs/>
                <w:szCs w:val="28"/>
                <w:lang w:val="en-US"/>
              </w:rPr>
              <w:t>Dimensions without antenna</w:t>
            </w:r>
            <w:r w:rsidRPr="00875309">
              <w:rPr>
                <w:iCs/>
                <w:szCs w:val="28"/>
              </w:rPr>
              <w:t xml:space="preserve">, </w:t>
            </w:r>
            <w:r w:rsidRPr="00875309">
              <w:rPr>
                <w:iCs/>
                <w:szCs w:val="28"/>
                <w:lang w:val="en-US"/>
              </w:rPr>
              <w:t>mm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 w:rsidRPr="000F1431">
              <w:rPr>
                <w:szCs w:val="28"/>
              </w:rPr>
              <w:t>1</w:t>
            </w:r>
            <w:r>
              <w:rPr>
                <w:szCs w:val="28"/>
              </w:rPr>
              <w:t>65</w:t>
            </w:r>
            <w:r w:rsidRPr="000F1431">
              <w:rPr>
                <w:szCs w:val="28"/>
              </w:rPr>
              <w:t>х</w:t>
            </w:r>
            <w:r>
              <w:rPr>
                <w:szCs w:val="28"/>
              </w:rPr>
              <w:t>106</w:t>
            </w:r>
            <w:r w:rsidRPr="000F1431">
              <w:rPr>
                <w:szCs w:val="28"/>
              </w:rPr>
              <w:t>х</w:t>
            </w:r>
            <w:r>
              <w:rPr>
                <w:szCs w:val="28"/>
              </w:rPr>
              <w:t>43</w:t>
            </w:r>
          </w:p>
        </w:tc>
      </w:tr>
      <w:tr w:rsidR="00434CDB" w:rsidTr="002C2911">
        <w:trPr>
          <w:trHeight w:val="173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875309" w:rsidRDefault="00434CDB" w:rsidP="002C2911">
            <w:pPr>
              <w:pStyle w:val="a3"/>
              <w:rPr>
                <w:szCs w:val="28"/>
                <w:lang w:val="en-US"/>
              </w:rPr>
            </w:pPr>
            <w:r w:rsidRPr="00875309">
              <w:rPr>
                <w:iCs/>
                <w:szCs w:val="28"/>
                <w:lang w:val="en-US"/>
              </w:rPr>
              <w:t>Weight of the main block</w:t>
            </w:r>
            <w:r>
              <w:rPr>
                <w:iCs/>
                <w:szCs w:val="28"/>
                <w:lang w:val="en-US"/>
              </w:rPr>
              <w:t xml:space="preserve"> without antennas</w:t>
            </w:r>
            <w:r w:rsidRPr="00875309">
              <w:rPr>
                <w:iCs/>
                <w:szCs w:val="28"/>
                <w:lang w:val="en-US"/>
              </w:rPr>
              <w:t>, kg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C948E0" w:rsidRDefault="00434CDB" w:rsidP="002C2911">
            <w:pPr>
              <w:pStyle w:val="a3"/>
              <w:jc w:val="center"/>
              <w:rPr>
                <w:szCs w:val="28"/>
              </w:rPr>
            </w:pPr>
            <w:r w:rsidRPr="000F1431">
              <w:rPr>
                <w:szCs w:val="28"/>
              </w:rPr>
              <w:t>0,</w:t>
            </w:r>
            <w:r>
              <w:rPr>
                <w:szCs w:val="28"/>
              </w:rPr>
              <w:t>64</w:t>
            </w:r>
          </w:p>
        </w:tc>
      </w:tr>
      <w:tr w:rsidR="00434CDB" w:rsidTr="002C2911">
        <w:trPr>
          <w:trHeight w:val="173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rPr>
                <w:szCs w:val="28"/>
              </w:rPr>
            </w:pPr>
            <w:r>
              <w:rPr>
                <w:szCs w:val="28"/>
                <w:lang w:val="en-US"/>
              </w:rPr>
              <w:t>Operating temperature range</w:t>
            </w:r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  <w:vertAlign w:val="superscript"/>
              </w:rPr>
              <w:t>о</w:t>
            </w:r>
            <w:r>
              <w:rPr>
                <w:szCs w:val="28"/>
              </w:rPr>
              <w:t>С</w:t>
            </w:r>
            <w:proofErr w:type="spellEnd"/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F1431" w:rsidRDefault="00434CDB" w:rsidP="002C2911">
            <w:pPr>
              <w:pStyle w:val="a3"/>
              <w:jc w:val="center"/>
              <w:rPr>
                <w:szCs w:val="28"/>
              </w:rPr>
            </w:pPr>
            <w:r>
              <w:rPr>
                <w:szCs w:val="28"/>
              </w:rPr>
              <w:t>+ 5 ÷ + 40</w:t>
            </w:r>
          </w:p>
        </w:tc>
      </w:tr>
    </w:tbl>
    <w:p w:rsidR="00434CDB" w:rsidRPr="00C57021" w:rsidRDefault="00434CDB" w:rsidP="00434CDB">
      <w:pPr>
        <w:ind w:firstLine="709"/>
        <w:rPr>
          <w:b/>
          <w:i/>
          <w:sz w:val="24"/>
          <w:szCs w:val="24"/>
          <w:lang w:val="en-US" w:eastAsia="ru-RU"/>
        </w:rPr>
      </w:pPr>
      <w:r w:rsidRPr="00C57021">
        <w:rPr>
          <w:b/>
          <w:i/>
          <w:sz w:val="24"/>
          <w:szCs w:val="24"/>
          <w:lang w:val="en-US" w:eastAsia="ru-RU"/>
        </w:rPr>
        <w:t>The manufacturer reserves the right to make changes in the design and construction of the product, which does not degrade the parameters and technical characteristics of the product.</w:t>
      </w:r>
    </w:p>
    <w:p w:rsidR="00434CDB" w:rsidRPr="00B273C6" w:rsidRDefault="00434CDB" w:rsidP="00434CDB">
      <w:pPr>
        <w:ind w:left="708" w:firstLine="0"/>
        <w:rPr>
          <w:szCs w:val="28"/>
          <w:lang w:val="en-US" w:eastAsia="ru-RU"/>
        </w:rPr>
      </w:pPr>
      <w:r w:rsidRPr="00B273C6">
        <w:rPr>
          <w:szCs w:val="28"/>
          <w:lang w:val="en-US" w:eastAsia="ru-RU"/>
        </w:rPr>
        <w:t>1.2.2 The product does not contain precious materials.</w:t>
      </w:r>
    </w:p>
    <w:p w:rsidR="00434CDB" w:rsidRPr="00B273C6" w:rsidRDefault="00434CDB" w:rsidP="00434CDB">
      <w:pPr>
        <w:ind w:left="708" w:firstLine="0"/>
        <w:rPr>
          <w:b/>
          <w:sz w:val="36"/>
          <w:szCs w:val="36"/>
          <w:lang w:val="en-US" w:eastAsia="ru-RU"/>
        </w:rPr>
      </w:pPr>
      <w:r w:rsidRPr="00B273C6">
        <w:rPr>
          <w:b/>
          <w:sz w:val="36"/>
          <w:szCs w:val="36"/>
          <w:lang w:val="en-US" w:eastAsia="ru-RU"/>
        </w:rPr>
        <w:t>1.3 In Box</w:t>
      </w:r>
    </w:p>
    <w:p w:rsidR="00434CDB" w:rsidRPr="00B273C6" w:rsidRDefault="00434CDB" w:rsidP="00434CDB">
      <w:pPr>
        <w:ind w:left="708" w:firstLine="0"/>
        <w:rPr>
          <w:szCs w:val="28"/>
          <w:lang w:val="en-US" w:eastAsia="ru-RU"/>
        </w:rPr>
      </w:pPr>
      <w:r w:rsidRPr="00B273C6">
        <w:rPr>
          <w:szCs w:val="28"/>
          <w:lang w:val="en-US" w:eastAsia="ru-RU"/>
        </w:rPr>
        <w:t>1.3.1 Product delivery set is specified in Table 2</w:t>
      </w:r>
    </w:p>
    <w:p w:rsidR="00434CDB" w:rsidRDefault="00434CDB" w:rsidP="00434CDB">
      <w:pPr>
        <w:spacing w:line="276" w:lineRule="auto"/>
        <w:ind w:firstLine="709"/>
        <w:rPr>
          <w:szCs w:val="28"/>
          <w:lang w:val="en-US" w:eastAsia="ru-RU"/>
        </w:rPr>
      </w:pPr>
      <w:proofErr w:type="gramStart"/>
      <w:r w:rsidRPr="00B273C6">
        <w:rPr>
          <w:szCs w:val="28"/>
          <w:lang w:val="en-US" w:eastAsia="ru-RU"/>
        </w:rPr>
        <w:t>Table 2</w:t>
      </w:r>
      <w:r>
        <w:rPr>
          <w:szCs w:val="28"/>
          <w:lang w:val="en-US" w:eastAsia="ru-RU"/>
        </w:rPr>
        <w:t>.</w:t>
      </w:r>
      <w:proofErr w:type="gramEnd"/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11"/>
        <w:gridCol w:w="2126"/>
      </w:tblGrid>
      <w:tr w:rsidR="00434CDB" w:rsidRPr="000A66D7" w:rsidTr="002C2911">
        <w:trPr>
          <w:trHeight w:val="439"/>
        </w:trPr>
        <w:tc>
          <w:tcPr>
            <w:tcW w:w="67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rPr>
                <w:b/>
                <w:szCs w:val="28"/>
                <w:lang w:eastAsia="zh-CN"/>
              </w:rPr>
            </w:pPr>
            <w:r>
              <w:rPr>
                <w:b/>
                <w:szCs w:val="28"/>
                <w:lang w:val="en-US" w:eastAsia="zh-CN"/>
              </w:rPr>
              <w:t>Item</w:t>
            </w:r>
            <w:r w:rsidRPr="000A66D7">
              <w:rPr>
                <w:b/>
                <w:szCs w:val="28"/>
                <w:lang w:eastAsia="zh-CN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4CDB" w:rsidRPr="00F13E45" w:rsidRDefault="00434CDB" w:rsidP="002C2911">
            <w:pPr>
              <w:pStyle w:val="a3"/>
              <w:jc w:val="center"/>
              <w:rPr>
                <w:b/>
                <w:lang w:eastAsia="zh-CN"/>
              </w:rPr>
            </w:pPr>
            <w:r>
              <w:rPr>
                <w:b/>
                <w:szCs w:val="28"/>
                <w:lang w:val="en-US" w:eastAsia="zh-CN"/>
              </w:rPr>
              <w:t>Pcs</w:t>
            </w:r>
          </w:p>
        </w:tc>
      </w:tr>
      <w:tr w:rsidR="00434CDB" w:rsidRPr="000A66D7" w:rsidTr="002C2911"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C57021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t>Cordon-4 field analyzer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jc w:val="center"/>
              <w:rPr>
                <w:lang w:eastAsia="zh-CN"/>
              </w:rPr>
            </w:pPr>
            <w:r w:rsidRPr="000A66D7">
              <w:rPr>
                <w:szCs w:val="28"/>
                <w:lang w:eastAsia="zh-CN"/>
              </w:rPr>
              <w:t>1</w:t>
            </w:r>
          </w:p>
        </w:tc>
      </w:tr>
      <w:tr w:rsidR="00434CDB" w:rsidRPr="000A66D7" w:rsidTr="002C2911"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 w:rsidRPr="00F13E45">
              <w:rPr>
                <w:szCs w:val="28"/>
                <w:lang w:val="en-US" w:eastAsia="zh-CN"/>
              </w:rPr>
              <w:t xml:space="preserve">Whip antenna of the range 0,1 ÷ </w:t>
            </w:r>
            <w:r>
              <w:rPr>
                <w:szCs w:val="28"/>
                <w:lang w:val="en-US" w:eastAsia="zh-CN"/>
              </w:rPr>
              <w:t>92</w:t>
            </w:r>
            <w:r w:rsidRPr="00F13E45">
              <w:rPr>
                <w:szCs w:val="28"/>
                <w:lang w:val="en-US" w:eastAsia="zh-CN"/>
              </w:rPr>
              <w:t xml:space="preserve">0 </w:t>
            </w:r>
            <w:r>
              <w:rPr>
                <w:szCs w:val="28"/>
                <w:lang w:val="en-US" w:eastAsia="zh-CN"/>
              </w:rPr>
              <w:t>MHz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jc w:val="center"/>
              <w:rPr>
                <w:lang w:eastAsia="zh-CN"/>
              </w:rPr>
            </w:pPr>
            <w:r w:rsidRPr="000A66D7">
              <w:rPr>
                <w:szCs w:val="28"/>
                <w:lang w:eastAsia="zh-CN"/>
              </w:rPr>
              <w:t>1</w:t>
            </w:r>
          </w:p>
        </w:tc>
      </w:tr>
      <w:tr w:rsidR="00434CDB" w:rsidRPr="000A66D7" w:rsidTr="002C2911"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 w:rsidRPr="00F13E45">
              <w:rPr>
                <w:szCs w:val="28"/>
                <w:lang w:val="en-US" w:eastAsia="zh-CN"/>
              </w:rPr>
              <w:t xml:space="preserve">Whip antenna of the range </w:t>
            </w:r>
            <w:r>
              <w:rPr>
                <w:szCs w:val="28"/>
                <w:lang w:val="en-US" w:eastAsia="zh-CN"/>
              </w:rPr>
              <w:t>3</w:t>
            </w:r>
            <w:r w:rsidRPr="00F13E45">
              <w:rPr>
                <w:szCs w:val="28"/>
                <w:lang w:val="en-US" w:eastAsia="zh-CN"/>
              </w:rPr>
              <w:t xml:space="preserve">00 ÷ 12000 </w:t>
            </w:r>
            <w:r>
              <w:rPr>
                <w:szCs w:val="28"/>
                <w:lang w:val="en-US" w:eastAsia="zh-CN"/>
              </w:rPr>
              <w:t>MHz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jc w:val="center"/>
              <w:rPr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</w:t>
            </w:r>
          </w:p>
        </w:tc>
      </w:tr>
      <w:tr w:rsidR="00434CDB" w:rsidRPr="000A66D7" w:rsidTr="002C2911"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t>Directional antenna of the range</w:t>
            </w:r>
            <w:r w:rsidRPr="00F13E45">
              <w:rPr>
                <w:szCs w:val="28"/>
                <w:lang w:val="en-US" w:eastAsia="zh-CN"/>
              </w:rPr>
              <w:t xml:space="preserve"> 75÷1000 </w:t>
            </w:r>
            <w:r>
              <w:rPr>
                <w:szCs w:val="28"/>
                <w:lang w:val="en-US" w:eastAsia="zh-CN"/>
              </w:rPr>
              <w:t>MHz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jc w:val="center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t>Optional</w:t>
            </w:r>
          </w:p>
        </w:tc>
      </w:tr>
      <w:tr w:rsidR="00434CDB" w:rsidRPr="000A66D7" w:rsidTr="002C2911"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 w:rsidRPr="00F13E45">
              <w:rPr>
                <w:szCs w:val="28"/>
                <w:lang w:val="en-US" w:eastAsia="zh-CN"/>
              </w:rPr>
              <w:t xml:space="preserve">Directional antenna of the range 1000 ÷ 12000 </w:t>
            </w:r>
            <w:r>
              <w:rPr>
                <w:szCs w:val="28"/>
                <w:lang w:val="en-US" w:eastAsia="zh-CN"/>
              </w:rPr>
              <w:t>MHz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jc w:val="center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t>Optional</w:t>
            </w:r>
          </w:p>
        </w:tc>
      </w:tr>
      <w:tr w:rsidR="00434CDB" w:rsidRPr="000A66D7" w:rsidTr="002C2911">
        <w:trPr>
          <w:trHeight w:val="459"/>
        </w:trPr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t>Headphones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jc w:val="center"/>
              <w:rPr>
                <w:lang w:eastAsia="zh-CN"/>
              </w:rPr>
            </w:pPr>
            <w:r w:rsidRPr="000A66D7">
              <w:rPr>
                <w:szCs w:val="28"/>
                <w:lang w:eastAsia="zh-CN"/>
              </w:rPr>
              <w:t>1</w:t>
            </w:r>
          </w:p>
        </w:tc>
      </w:tr>
      <w:tr w:rsidR="00434CDB" w:rsidRPr="000A66D7" w:rsidTr="002C2911">
        <w:trPr>
          <w:cantSplit/>
          <w:trHeight w:val="441"/>
        </w:trPr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t>Charger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</w:tr>
      <w:tr w:rsidR="00434CDB" w:rsidRPr="000A66D7" w:rsidTr="002C2911">
        <w:trPr>
          <w:cantSplit/>
          <w:trHeight w:val="441"/>
        </w:trPr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lastRenderedPageBreak/>
              <w:t>Operation Manual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jc w:val="center"/>
              <w:rPr>
                <w:lang w:eastAsia="zh-CN"/>
              </w:rPr>
            </w:pPr>
            <w:r w:rsidRPr="000A66D7">
              <w:rPr>
                <w:szCs w:val="28"/>
                <w:lang w:eastAsia="zh-CN"/>
              </w:rPr>
              <w:t>1</w:t>
            </w:r>
          </w:p>
        </w:tc>
      </w:tr>
      <w:tr w:rsidR="00434CDB" w:rsidRPr="000A66D7" w:rsidTr="002C2911">
        <w:trPr>
          <w:cantSplit/>
          <w:trHeight w:val="441"/>
        </w:trPr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t>Passport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jc w:val="center"/>
              <w:rPr>
                <w:szCs w:val="28"/>
                <w:lang w:eastAsia="zh-CN"/>
              </w:rPr>
            </w:pPr>
            <w:r>
              <w:rPr>
                <w:szCs w:val="28"/>
                <w:lang w:eastAsia="zh-CN"/>
              </w:rPr>
              <w:t>1</w:t>
            </w:r>
          </w:p>
        </w:tc>
      </w:tr>
      <w:tr w:rsidR="00434CDB" w:rsidRPr="000A66D7" w:rsidTr="002C2911">
        <w:trPr>
          <w:cantSplit/>
          <w:trHeight w:val="441"/>
        </w:trPr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CDB" w:rsidRPr="00F13E45" w:rsidRDefault="00434CDB" w:rsidP="002C2911">
            <w:pPr>
              <w:pStyle w:val="a3"/>
              <w:rPr>
                <w:szCs w:val="28"/>
                <w:lang w:val="en-US" w:eastAsia="zh-CN"/>
              </w:rPr>
            </w:pPr>
            <w:r>
              <w:rPr>
                <w:szCs w:val="28"/>
                <w:lang w:val="en-US" w:eastAsia="zh-CN"/>
              </w:rPr>
              <w:t>Transport package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CDB" w:rsidRPr="000A66D7" w:rsidRDefault="00434CDB" w:rsidP="002C2911">
            <w:pPr>
              <w:pStyle w:val="a3"/>
              <w:jc w:val="center"/>
              <w:rPr>
                <w:lang w:eastAsia="zh-CN"/>
              </w:rPr>
            </w:pPr>
            <w:r w:rsidRPr="000A66D7">
              <w:rPr>
                <w:szCs w:val="28"/>
                <w:lang w:eastAsia="zh-CN"/>
              </w:rPr>
              <w:t>1</w:t>
            </w:r>
          </w:p>
        </w:tc>
      </w:tr>
    </w:tbl>
    <w:p w:rsidR="00434CDB" w:rsidRPr="00434CDB" w:rsidRDefault="00434CDB" w:rsidP="00434CDB">
      <w:pPr>
        <w:ind w:left="1571"/>
        <w:contextualSpacing/>
        <w:rPr>
          <w:sz w:val="24"/>
          <w:szCs w:val="28"/>
          <w:lang w:val="en-US"/>
        </w:rPr>
      </w:pPr>
      <w:r w:rsidRPr="00434CDB">
        <w:rPr>
          <w:i/>
          <w:sz w:val="24"/>
          <w:szCs w:val="28"/>
          <w:lang w:val="en-US"/>
        </w:rPr>
        <w:t>* - The range of directional antennas can be changed upon customer's request.</w:t>
      </w:r>
    </w:p>
    <w:p w:rsidR="00434CDB" w:rsidRDefault="00434CDB" w:rsidP="00434CDB">
      <w:pPr>
        <w:pStyle w:val="2"/>
        <w:ind w:left="708" w:firstLine="0"/>
        <w:rPr>
          <w:lang w:val="en-US"/>
        </w:rPr>
      </w:pPr>
      <w:r>
        <w:rPr>
          <w:lang w:val="en-US"/>
        </w:rPr>
        <w:t>1.4 Operating the Product</w:t>
      </w:r>
    </w:p>
    <w:p w:rsidR="00434CDB" w:rsidRPr="007916AC" w:rsidRDefault="00434CDB" w:rsidP="00434CDB">
      <w:pPr>
        <w:ind w:left="708" w:firstLine="0"/>
        <w:rPr>
          <w:b/>
          <w:sz w:val="32"/>
          <w:szCs w:val="32"/>
          <w:lang w:val="en-US"/>
        </w:rPr>
      </w:pPr>
      <w:r w:rsidRPr="007916AC">
        <w:rPr>
          <w:b/>
          <w:sz w:val="32"/>
          <w:szCs w:val="32"/>
          <w:lang w:val="en-US"/>
        </w:rPr>
        <w:t>1.4.1 Controls and Connectors</w:t>
      </w:r>
    </w:p>
    <w:p w:rsidR="00D3738F" w:rsidRDefault="00434CDB" w:rsidP="00434CDB">
      <w:pPr>
        <w:spacing w:line="276" w:lineRule="auto"/>
        <w:ind w:left="708" w:firstLine="0"/>
        <w:rPr>
          <w:lang w:val="en-US"/>
        </w:rPr>
      </w:pPr>
      <w:r>
        <w:rPr>
          <w:lang w:val="en-US"/>
        </w:rPr>
        <w:t>1.4.1 T</w:t>
      </w:r>
      <w:r w:rsidRPr="00D84219">
        <w:rPr>
          <w:lang w:val="en-US"/>
        </w:rPr>
        <w:t xml:space="preserve">he following controls </w:t>
      </w:r>
      <w:r>
        <w:rPr>
          <w:lang w:val="en-US"/>
        </w:rPr>
        <w:t>are o</w:t>
      </w:r>
      <w:r w:rsidRPr="00D84219">
        <w:rPr>
          <w:lang w:val="en-US"/>
        </w:rPr>
        <w:t>n the front panel</w:t>
      </w:r>
      <w:r>
        <w:rPr>
          <w:lang w:val="en-US"/>
        </w:rPr>
        <w:t xml:space="preserve"> of the product </w:t>
      </w:r>
    </w:p>
    <w:p w:rsidR="00434CDB" w:rsidRDefault="00434CDB" w:rsidP="00434CDB">
      <w:pPr>
        <w:spacing w:line="276" w:lineRule="auto"/>
        <w:ind w:left="708" w:firstLine="0"/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see</w:t>
      </w:r>
      <w:proofErr w:type="gramEnd"/>
      <w:r>
        <w:rPr>
          <w:lang w:val="en-US"/>
        </w:rPr>
        <w:t xml:space="preserve"> Figure 2)</w:t>
      </w:r>
      <w:r w:rsidRPr="00D84219">
        <w:rPr>
          <w:lang w:val="en-US"/>
        </w:rPr>
        <w:t>:</w:t>
      </w:r>
    </w:p>
    <w:p w:rsidR="009C4DDB" w:rsidRDefault="009C4DDB" w:rsidP="00780481">
      <w:pPr>
        <w:spacing w:line="276" w:lineRule="auto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AF4C5D" wp14:editId="41116028">
            <wp:extent cx="5210175" cy="3752850"/>
            <wp:effectExtent l="0" t="0" r="9525" b="0"/>
            <wp:docPr id="2" name="Рисунок 2" descr="P814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81427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DB" w:rsidRPr="00AE1A9A" w:rsidRDefault="009C4DDB" w:rsidP="009C4DDB">
      <w:pPr>
        <w:ind w:firstLine="0"/>
        <w:rPr>
          <w:lang w:val="en-US"/>
        </w:rPr>
      </w:pPr>
      <w:r>
        <w:rPr>
          <w:lang w:val="en-US"/>
        </w:rPr>
        <w:t>Figure 2 - F</w:t>
      </w:r>
      <w:r w:rsidRPr="00AE1A9A">
        <w:rPr>
          <w:lang w:val="en-US"/>
        </w:rPr>
        <w:t>ront panel of the product.</w:t>
      </w:r>
    </w:p>
    <w:p w:rsidR="009C4DDB" w:rsidRPr="00AE1A9A" w:rsidRDefault="009C4DDB" w:rsidP="009C4DDB">
      <w:pPr>
        <w:ind w:left="708" w:firstLine="0"/>
        <w:rPr>
          <w:lang w:val="en-US"/>
        </w:rPr>
      </w:pPr>
      <w:r w:rsidRPr="00AE1A9A">
        <w:rPr>
          <w:lang w:val="en-US"/>
        </w:rPr>
        <w:t xml:space="preserve">- </w:t>
      </w:r>
      <w:r>
        <w:rPr>
          <w:noProof/>
          <w:lang w:eastAsia="ru-RU"/>
        </w:rPr>
        <w:drawing>
          <wp:inline distT="0" distB="0" distL="0" distR="0">
            <wp:extent cx="257175" cy="276225"/>
            <wp:effectExtent l="0" t="0" r="9525" b="9525"/>
            <wp:docPr id="3" name="Рисунок 3" descr="1412075410_lock_screen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12075410_lock_screen_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A9A">
        <w:rPr>
          <w:lang w:val="en-US"/>
        </w:rPr>
        <w:t xml:space="preserve"> </w:t>
      </w:r>
      <w:proofErr w:type="gramStart"/>
      <w:r w:rsidRPr="00AE1A9A">
        <w:rPr>
          <w:lang w:val="en-US"/>
        </w:rPr>
        <w:t>button</w:t>
      </w:r>
      <w:proofErr w:type="gramEnd"/>
      <w:r w:rsidRPr="00AE1A9A">
        <w:rPr>
          <w:lang w:val="en-US"/>
        </w:rPr>
        <w:t xml:space="preserve"> to turn the product on and off; </w:t>
      </w:r>
      <w:r>
        <w:rPr>
          <w:lang w:val="en-US"/>
        </w:rPr>
        <w:t>go back to Main M</w:t>
      </w:r>
      <w:r w:rsidRPr="00AE1A9A">
        <w:rPr>
          <w:lang w:val="en-US"/>
        </w:rPr>
        <w:t>enu;</w:t>
      </w:r>
    </w:p>
    <w:p w:rsidR="009C4DDB" w:rsidRPr="00AE1A9A" w:rsidRDefault="009C4DDB" w:rsidP="009C4DDB">
      <w:pPr>
        <w:ind w:left="708" w:firstLine="0"/>
        <w:rPr>
          <w:lang w:val="en-US"/>
        </w:rPr>
      </w:pPr>
      <w:r w:rsidRPr="00AE1A9A">
        <w:rPr>
          <w:lang w:val="en-US"/>
        </w:rPr>
        <w:t>-</w:t>
      </w:r>
      <w:r>
        <w:rPr>
          <w:lang w:val="en-US"/>
        </w:rPr>
        <w:t xml:space="preserve"> F - multifunction button (see Operating Modes</w:t>
      </w:r>
      <w:r w:rsidRPr="00AE1A9A">
        <w:rPr>
          <w:lang w:val="en-US"/>
        </w:rPr>
        <w:t>);</w:t>
      </w:r>
    </w:p>
    <w:p w:rsidR="009C4DDB" w:rsidRPr="00AE1A9A" w:rsidRDefault="009C4DDB" w:rsidP="009C4DDB">
      <w:pPr>
        <w:tabs>
          <w:tab w:val="left" w:pos="3855"/>
        </w:tabs>
        <w:ind w:left="708" w:firstLine="0"/>
        <w:rPr>
          <w:lang w:val="en-US"/>
        </w:rPr>
      </w:pPr>
      <w:r w:rsidRPr="00AE1A9A">
        <w:rPr>
          <w:lang w:val="en-US"/>
        </w:rPr>
        <w:t>- + - attenuator control button;</w:t>
      </w:r>
      <w:r>
        <w:rPr>
          <w:lang w:val="en-US"/>
        </w:rPr>
        <w:tab/>
      </w:r>
    </w:p>
    <w:p w:rsidR="009C4DDB" w:rsidRPr="00AE1A9A" w:rsidRDefault="009C4DDB" w:rsidP="009C4DDB">
      <w:pPr>
        <w:ind w:left="708" w:firstLine="0"/>
        <w:rPr>
          <w:lang w:val="en-US"/>
        </w:rPr>
      </w:pPr>
      <w:r w:rsidRPr="00AE1A9A">
        <w:rPr>
          <w:lang w:val="en-US"/>
        </w:rPr>
        <w:t>- - (minus) - multifunction button (see</w:t>
      </w:r>
      <w:r>
        <w:rPr>
          <w:lang w:val="en-US"/>
        </w:rPr>
        <w:t xml:space="preserve"> </w:t>
      </w:r>
      <w:r w:rsidRPr="00AE1A9A">
        <w:rPr>
          <w:lang w:val="en-US"/>
        </w:rPr>
        <w:t>Operating Modes);</w:t>
      </w:r>
    </w:p>
    <w:p w:rsidR="009C4DDB" w:rsidRDefault="009C4DDB" w:rsidP="009C4DDB">
      <w:pPr>
        <w:ind w:left="708" w:firstLine="0"/>
        <w:rPr>
          <w:lang w:val="en-US"/>
        </w:rPr>
      </w:pPr>
      <w:r w:rsidRPr="00AE1A9A">
        <w:rPr>
          <w:lang w:val="en-US"/>
        </w:rPr>
        <w:lastRenderedPageBreak/>
        <w:t xml:space="preserve">- ▲ - </w:t>
      </w:r>
      <w:r w:rsidRPr="007916AC">
        <w:rPr>
          <w:b/>
          <w:lang w:val="en-US"/>
        </w:rPr>
        <w:t xml:space="preserve">Peak search </w:t>
      </w:r>
      <w:r w:rsidRPr="00AE1A9A">
        <w:rPr>
          <w:lang w:val="en-US"/>
        </w:rPr>
        <w:t xml:space="preserve">button </w:t>
      </w:r>
      <w:r>
        <w:rPr>
          <w:lang w:val="en-US"/>
        </w:rPr>
        <w:t>(setting</w:t>
      </w:r>
      <w:r w:rsidRPr="00AE1A9A">
        <w:rPr>
          <w:lang w:val="en-US"/>
        </w:rPr>
        <w:t xml:space="preserve"> marker to maximum signal frequency in the displ</w:t>
      </w:r>
      <w:r>
        <w:rPr>
          <w:lang w:val="en-US"/>
        </w:rPr>
        <w:t>ayed band of the range) in Spectrum Analyzer</w:t>
      </w:r>
      <w:r w:rsidRPr="00AE1A9A">
        <w:rPr>
          <w:lang w:val="en-US"/>
        </w:rPr>
        <w:t xml:space="preserve"> mode;</w:t>
      </w:r>
    </w:p>
    <w:p w:rsidR="009C4DDB" w:rsidRPr="00AE1A9A" w:rsidRDefault="009C4DDB" w:rsidP="009C4DDB">
      <w:pPr>
        <w:ind w:left="708" w:firstLine="0"/>
        <w:rPr>
          <w:lang w:val="en-US"/>
        </w:rPr>
      </w:pPr>
      <w:r>
        <w:rPr>
          <w:lang w:val="en-US"/>
        </w:rPr>
        <w:t xml:space="preserve">- ▼ - </w:t>
      </w:r>
      <w:r w:rsidRPr="007916AC">
        <w:rPr>
          <w:b/>
          <w:lang w:val="en-US"/>
        </w:rPr>
        <w:t>Marker to center</w:t>
      </w:r>
      <w:r w:rsidRPr="00AE1A9A">
        <w:rPr>
          <w:lang w:val="en-US"/>
        </w:rPr>
        <w:t xml:space="preserve"> button (moving the marked f</w:t>
      </w:r>
      <w:r>
        <w:rPr>
          <w:lang w:val="en-US"/>
        </w:rPr>
        <w:t>requency to the middle) in Spectrum Analyzer</w:t>
      </w:r>
      <w:r w:rsidRPr="00AE1A9A">
        <w:rPr>
          <w:lang w:val="en-US"/>
        </w:rPr>
        <w:t xml:space="preserve"> mode;</w:t>
      </w:r>
    </w:p>
    <w:p w:rsidR="009C4DDB" w:rsidRPr="00AE1A9A" w:rsidRDefault="009C4DDB" w:rsidP="009C4DDB">
      <w:pPr>
        <w:ind w:left="708" w:firstLine="0"/>
        <w:rPr>
          <w:lang w:val="en-US"/>
        </w:rPr>
      </w:pPr>
      <w:r w:rsidRPr="00AE1A9A">
        <w:rPr>
          <w:lang w:val="en-US"/>
        </w:rPr>
        <w:t>- ► - multifunction button (see Operating Modes);</w:t>
      </w:r>
    </w:p>
    <w:p w:rsidR="009C4DDB" w:rsidRPr="00AE1A9A" w:rsidRDefault="009C4DDB" w:rsidP="009C4DDB">
      <w:pPr>
        <w:ind w:left="708" w:firstLine="0"/>
        <w:rPr>
          <w:lang w:val="en-US"/>
        </w:rPr>
      </w:pPr>
      <w:r w:rsidRPr="00AE1A9A">
        <w:rPr>
          <w:lang w:val="en-US"/>
        </w:rPr>
        <w:t>- ◄ - multifunction button (</w:t>
      </w:r>
      <w:r>
        <w:rPr>
          <w:lang w:val="en-US"/>
        </w:rPr>
        <w:t xml:space="preserve">see </w:t>
      </w:r>
      <w:r w:rsidRPr="00AE1A9A">
        <w:rPr>
          <w:lang w:val="en-US"/>
        </w:rPr>
        <w:t>Operating Modes);</w:t>
      </w:r>
    </w:p>
    <w:p w:rsidR="009C4DDB" w:rsidRDefault="009C4DDB" w:rsidP="009C4DDB">
      <w:pPr>
        <w:ind w:left="708" w:firstLine="0"/>
        <w:rPr>
          <w:lang w:val="en-US"/>
        </w:rPr>
      </w:pPr>
      <w:r w:rsidRPr="00AE1A9A">
        <w:rPr>
          <w:lang w:val="en-US"/>
        </w:rPr>
        <w:t xml:space="preserve">- </w:t>
      </w:r>
      <w:r>
        <w:rPr>
          <w:lang w:val="en-US"/>
        </w:rPr>
        <w:t>S</w:t>
      </w:r>
      <w:r w:rsidRPr="00AE1A9A">
        <w:rPr>
          <w:lang w:val="en-US"/>
        </w:rPr>
        <w:t xml:space="preserve">ound signals </w:t>
      </w:r>
      <w:r>
        <w:rPr>
          <w:lang w:val="en-US"/>
        </w:rPr>
        <w:t>volume control knob</w:t>
      </w:r>
    </w:p>
    <w:p w:rsidR="009C4DDB" w:rsidRDefault="009C4DDB" w:rsidP="009C4DDB">
      <w:pPr>
        <w:ind w:firstLine="709"/>
        <w:rPr>
          <w:lang w:val="en-US"/>
        </w:rPr>
      </w:pPr>
      <w:r w:rsidRPr="00A00C5F">
        <w:rPr>
          <w:lang w:val="en-US"/>
        </w:rPr>
        <w:t>1.4.1.2 There are t</w:t>
      </w:r>
      <w:r>
        <w:rPr>
          <w:lang w:val="en-US"/>
        </w:rPr>
        <w:t>wo antenna connectors on the upper</w:t>
      </w:r>
      <w:r w:rsidRPr="00A00C5F">
        <w:rPr>
          <w:lang w:val="en-US"/>
        </w:rPr>
        <w:t xml:space="preserve"> panel of the product: </w:t>
      </w:r>
      <w:r>
        <w:rPr>
          <w:lang w:val="en-US"/>
        </w:rPr>
        <w:t xml:space="preserve">the one </w:t>
      </w:r>
      <w:r w:rsidRPr="00A00C5F">
        <w:rPr>
          <w:lang w:val="en-US"/>
        </w:rPr>
        <w:t>on t</w:t>
      </w:r>
      <w:r>
        <w:rPr>
          <w:lang w:val="en-US"/>
        </w:rPr>
        <w:t xml:space="preserve">he left (TNC) to connect </w:t>
      </w:r>
      <w:r w:rsidRPr="00A00C5F">
        <w:rPr>
          <w:lang w:val="en-US"/>
        </w:rPr>
        <w:t xml:space="preserve">antenna of the range 300 ÷ 12000 MHz, </w:t>
      </w:r>
      <w:r>
        <w:rPr>
          <w:lang w:val="en-US"/>
        </w:rPr>
        <w:t xml:space="preserve">and the one </w:t>
      </w:r>
      <w:r w:rsidRPr="00A00C5F">
        <w:rPr>
          <w:lang w:val="en-US"/>
        </w:rPr>
        <w:t xml:space="preserve">on the right (BNC) </w:t>
      </w:r>
      <w:r>
        <w:rPr>
          <w:lang w:val="en-US"/>
        </w:rPr>
        <w:t>to connect</w:t>
      </w:r>
      <w:r w:rsidRPr="00A00C5F">
        <w:rPr>
          <w:lang w:val="en-US"/>
        </w:rPr>
        <w:t xml:space="preserve"> antenna of the range 0.1 ÷ 920 </w:t>
      </w:r>
      <w:proofErr w:type="spellStart"/>
      <w:r w:rsidRPr="00A00C5F">
        <w:rPr>
          <w:lang w:val="en-US"/>
        </w:rPr>
        <w:t>MHz.</w:t>
      </w:r>
      <w:proofErr w:type="spellEnd"/>
      <w:r w:rsidRPr="00A00C5F">
        <w:rPr>
          <w:lang w:val="en-US"/>
        </w:rPr>
        <w:t xml:space="preserve"> </w:t>
      </w:r>
      <w:r>
        <w:rPr>
          <w:lang w:val="en-US"/>
        </w:rPr>
        <w:t xml:space="preserve">There </w:t>
      </w:r>
      <w:r w:rsidRPr="00A00C5F">
        <w:rPr>
          <w:lang w:val="en-US"/>
        </w:rPr>
        <w:t xml:space="preserve">is a headphone jack </w:t>
      </w:r>
      <w:r>
        <w:rPr>
          <w:lang w:val="en-US"/>
        </w:rPr>
        <w:t>o</w:t>
      </w:r>
      <w:r w:rsidRPr="00A00C5F">
        <w:rPr>
          <w:lang w:val="en-US"/>
        </w:rPr>
        <w:t>n the right side of the connectors.</w:t>
      </w:r>
    </w:p>
    <w:p w:rsidR="009C4DDB" w:rsidRPr="00A00C5F" w:rsidRDefault="009C4DDB" w:rsidP="009C4DDB">
      <w:pPr>
        <w:ind w:firstLine="709"/>
        <w:rPr>
          <w:lang w:val="en-US"/>
        </w:rPr>
      </w:pPr>
    </w:p>
    <w:p w:rsidR="009C4DDB" w:rsidRDefault="009C4DDB" w:rsidP="009C4DDB">
      <w:pPr>
        <w:spacing w:line="276" w:lineRule="auto"/>
        <w:ind w:firstLine="0"/>
        <w:rPr>
          <w:lang w:val="en-US"/>
        </w:rPr>
      </w:pPr>
      <w:r w:rsidRPr="009C4D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A0A7E" wp14:editId="69912DE2">
                <wp:simplePos x="0" y="0"/>
                <wp:positionH relativeFrom="column">
                  <wp:posOffset>2268220</wp:posOffset>
                </wp:positionH>
                <wp:positionV relativeFrom="paragraph">
                  <wp:posOffset>219075</wp:posOffset>
                </wp:positionV>
                <wp:extent cx="2374265" cy="14039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911" w:rsidRPr="00BF635D" w:rsidRDefault="002C2911" w:rsidP="009C4DDB">
                            <w:pPr>
                              <w:spacing w:line="276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1.4.1.3 There is a</w:t>
                            </w:r>
                            <w:r w:rsidRPr="00A00C5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rechargeable </w:t>
                            </w:r>
                            <w:r w:rsidRPr="00A00C5F">
                              <w:rPr>
                                <w:lang w:val="en-US"/>
                              </w:rPr>
                              <w:t>battery container with a charger connec</w:t>
                            </w:r>
                            <w:r>
                              <w:rPr>
                                <w:lang w:val="en-US"/>
                              </w:rPr>
                              <w:t>tor and a dynamic loudspeaker</w:t>
                            </w:r>
                            <w:r w:rsidRPr="00A00C5F">
                              <w:rPr>
                                <w:lang w:val="en-US"/>
                              </w:rPr>
                              <w:t xml:space="preserve"> located on the rear </w:t>
                            </w:r>
                            <w:r>
                              <w:rPr>
                                <w:lang w:val="en-US"/>
                              </w:rPr>
                              <w:t xml:space="preserve">case </w:t>
                            </w:r>
                            <w:r w:rsidRPr="00A00C5F">
                              <w:rPr>
                                <w:lang w:val="en-US"/>
                              </w:rPr>
                              <w:t>of the product (see Figure 3).</w:t>
                            </w:r>
                          </w:p>
                          <w:p w:rsidR="002C2911" w:rsidRPr="009C4DDB" w:rsidRDefault="002C291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78.6pt;margin-top:17.2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" filled="f" stroked="f">
                <v:textbox style="mso-fit-shape-to-text:t">
                  <w:txbxContent>
                    <w:p w:rsidR="009C4DDB" w:rsidRPr="00BF635D" w:rsidRDefault="009C4DDB" w:rsidP="009C4DDB">
                      <w:pPr>
                        <w:spacing w:line="276" w:lineRule="auto"/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1.4.1.3 There is a</w:t>
                      </w:r>
                      <w:r w:rsidRPr="00A00C5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rechargeable </w:t>
                      </w:r>
                      <w:r w:rsidRPr="00A00C5F">
                        <w:rPr>
                          <w:lang w:val="en-US"/>
                        </w:rPr>
                        <w:t>battery container with a charger connec</w:t>
                      </w:r>
                      <w:r>
                        <w:rPr>
                          <w:lang w:val="en-US"/>
                        </w:rPr>
                        <w:t>tor and a dynamic loudspeaker</w:t>
                      </w:r>
                      <w:r w:rsidRPr="00A00C5F">
                        <w:rPr>
                          <w:lang w:val="en-US"/>
                        </w:rPr>
                        <w:t xml:space="preserve"> located on the rear </w:t>
                      </w:r>
                      <w:r>
                        <w:rPr>
                          <w:lang w:val="en-US"/>
                        </w:rPr>
                        <w:t xml:space="preserve">case </w:t>
                      </w:r>
                      <w:r w:rsidRPr="00A00C5F">
                        <w:rPr>
                          <w:lang w:val="en-US"/>
                        </w:rPr>
                        <w:t>of the product (see Figure 3).</w:t>
                      </w:r>
                    </w:p>
                    <w:p w:rsidR="009C4DDB" w:rsidRPr="009C4DDB" w:rsidRDefault="009C4D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9A1417" wp14:editId="0F0179CB">
            <wp:extent cx="2209800" cy="4029075"/>
            <wp:effectExtent l="0" t="0" r="0" b="9525"/>
            <wp:docPr id="4" name="Рисунок 4" descr="P806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80627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DB" w:rsidRPr="009C4DDB" w:rsidRDefault="009C4DDB" w:rsidP="009C4DDB">
      <w:pPr>
        <w:pStyle w:val="a3"/>
        <w:rPr>
          <w:lang w:val="en-US"/>
        </w:rPr>
      </w:pPr>
      <w:r w:rsidRPr="009C4DDB">
        <w:rPr>
          <w:lang w:val="en-US"/>
        </w:rPr>
        <w:t>Figure 3 - Rear view of the product.</w:t>
      </w:r>
    </w:p>
    <w:p w:rsidR="009C4DDB" w:rsidRDefault="009C4DDB" w:rsidP="009C4DDB">
      <w:pPr>
        <w:spacing w:line="276" w:lineRule="auto"/>
        <w:rPr>
          <w:lang w:val="en-US"/>
        </w:rPr>
      </w:pPr>
    </w:p>
    <w:p w:rsidR="009C4DDB" w:rsidRDefault="009C4DDB">
      <w:pPr>
        <w:spacing w:after="200" w:line="276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:rsidR="009C4DDB" w:rsidRDefault="009C4DDB" w:rsidP="009C4DDB">
      <w:pPr>
        <w:pStyle w:val="a3"/>
        <w:ind w:left="708"/>
        <w:rPr>
          <w:b/>
          <w:sz w:val="36"/>
          <w:szCs w:val="36"/>
          <w:lang w:val="en-US"/>
        </w:rPr>
      </w:pPr>
      <w:r w:rsidRPr="007916AC">
        <w:rPr>
          <w:b/>
          <w:sz w:val="36"/>
          <w:szCs w:val="36"/>
          <w:lang w:val="en-US"/>
        </w:rPr>
        <w:lastRenderedPageBreak/>
        <w:t>1.4.2 Operating Modes</w:t>
      </w:r>
    </w:p>
    <w:p w:rsidR="009C4DDB" w:rsidRPr="007916AC" w:rsidRDefault="009C4DDB" w:rsidP="009C4DDB">
      <w:pPr>
        <w:pStyle w:val="a3"/>
        <w:ind w:left="708"/>
        <w:rPr>
          <w:b/>
          <w:sz w:val="36"/>
          <w:szCs w:val="36"/>
          <w:lang w:val="en-US"/>
        </w:rPr>
      </w:pPr>
    </w:p>
    <w:p w:rsidR="009C4DDB" w:rsidRPr="003E3659" w:rsidRDefault="009C4DDB" w:rsidP="009C4DDB">
      <w:pPr>
        <w:pStyle w:val="a3"/>
        <w:ind w:left="708"/>
        <w:rPr>
          <w:lang w:val="en-US"/>
        </w:rPr>
      </w:pPr>
      <w:r w:rsidRPr="003E3659">
        <w:rPr>
          <w:lang w:val="en-US"/>
        </w:rPr>
        <w:t>1.4.2.1 The product has three operating modes (see Figure 4):</w:t>
      </w:r>
    </w:p>
    <w:p w:rsidR="009C4DDB" w:rsidRPr="003E3659" w:rsidRDefault="009C4DDB" w:rsidP="009C4DDB">
      <w:pPr>
        <w:pStyle w:val="a3"/>
        <w:ind w:left="708"/>
        <w:rPr>
          <w:lang w:val="en-US"/>
        </w:rPr>
      </w:pPr>
      <w:r>
        <w:rPr>
          <w:lang w:val="en-US"/>
        </w:rPr>
        <w:t>- Field Indicator</w:t>
      </w:r>
      <w:r w:rsidRPr="003E3659">
        <w:rPr>
          <w:lang w:val="en-US"/>
        </w:rPr>
        <w:t>;</w:t>
      </w:r>
    </w:p>
    <w:p w:rsidR="009C4DDB" w:rsidRPr="003E3659" w:rsidRDefault="009C4DDB" w:rsidP="009C4DDB">
      <w:pPr>
        <w:pStyle w:val="a3"/>
        <w:ind w:left="708"/>
        <w:rPr>
          <w:lang w:val="en-US"/>
        </w:rPr>
      </w:pPr>
      <w:r>
        <w:rPr>
          <w:lang w:val="en-US"/>
        </w:rPr>
        <w:t>- Spectrum Analyzer</w:t>
      </w:r>
      <w:r w:rsidRPr="003E3659">
        <w:rPr>
          <w:lang w:val="en-US"/>
        </w:rPr>
        <w:t>;</w:t>
      </w:r>
    </w:p>
    <w:p w:rsidR="009C4DDB" w:rsidRDefault="009C4DDB" w:rsidP="009C4DDB">
      <w:pPr>
        <w:pStyle w:val="a3"/>
        <w:ind w:left="708"/>
        <w:rPr>
          <w:lang w:val="en-US"/>
        </w:rPr>
      </w:pPr>
      <w:r>
        <w:rPr>
          <w:lang w:val="en-US"/>
        </w:rPr>
        <w:t>- Identifiers</w:t>
      </w:r>
      <w:r w:rsidRPr="003E3659">
        <w:rPr>
          <w:lang w:val="en-US"/>
        </w:rPr>
        <w:t>.</w:t>
      </w:r>
    </w:p>
    <w:p w:rsidR="009C4DDB" w:rsidRPr="003E3659" w:rsidRDefault="009C4DDB" w:rsidP="009C4DDB">
      <w:pPr>
        <w:pStyle w:val="a3"/>
        <w:ind w:firstLine="709"/>
        <w:rPr>
          <w:lang w:val="en-US"/>
        </w:rPr>
      </w:pPr>
    </w:p>
    <w:p w:rsidR="009C4DDB" w:rsidRDefault="009C4DDB" w:rsidP="009C4DDB">
      <w:pPr>
        <w:pStyle w:val="a3"/>
        <w:ind w:firstLine="709"/>
        <w:rPr>
          <w:lang w:val="en-US"/>
        </w:rPr>
      </w:pPr>
      <w:r w:rsidRPr="003E3659">
        <w:rPr>
          <w:lang w:val="en-US"/>
        </w:rPr>
        <w:t xml:space="preserve">1.4.2.2 The menu of the product is displayed </w:t>
      </w:r>
      <w:r>
        <w:rPr>
          <w:lang w:val="en-US"/>
        </w:rPr>
        <w:t>both in</w:t>
      </w:r>
      <w:r w:rsidRPr="003E3659">
        <w:rPr>
          <w:lang w:val="en-US"/>
        </w:rPr>
        <w:t xml:space="preserve"> Russian and English. To change language, press the soft key in the upper right corner of the display.</w:t>
      </w:r>
    </w:p>
    <w:p w:rsidR="009C4DDB" w:rsidRPr="003E3659" w:rsidRDefault="009C4DDB" w:rsidP="009C4DDB">
      <w:pPr>
        <w:pStyle w:val="a3"/>
        <w:ind w:firstLine="709"/>
        <w:rPr>
          <w:lang w:val="en-US"/>
        </w:rPr>
      </w:pPr>
    </w:p>
    <w:p w:rsidR="009C4DDB" w:rsidRDefault="009C4DDB" w:rsidP="009C4DDB">
      <w:pPr>
        <w:spacing w:line="276" w:lineRule="auto"/>
        <w:ind w:firstLine="709"/>
        <w:rPr>
          <w:lang w:val="en-US"/>
        </w:rPr>
      </w:pPr>
      <w:r>
        <w:rPr>
          <w:lang w:val="en-US"/>
        </w:rPr>
        <w:t>1.4.2.3 Select t</w:t>
      </w:r>
      <w:r w:rsidRPr="003E3659">
        <w:rPr>
          <w:lang w:val="en-US"/>
        </w:rPr>
        <w:t>he mode desired using touch screen.</w:t>
      </w:r>
    </w:p>
    <w:p w:rsidR="009C4DDB" w:rsidRDefault="009C4DDB" w:rsidP="009C4DDB">
      <w:pPr>
        <w:spacing w:line="276" w:lineRule="auto"/>
        <w:rPr>
          <w:lang w:val="en-US"/>
        </w:rPr>
      </w:pPr>
      <w:r w:rsidRPr="009C4D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306070</wp:posOffset>
                </wp:positionH>
                <wp:positionV relativeFrom="paragraph">
                  <wp:posOffset>171450</wp:posOffset>
                </wp:positionV>
                <wp:extent cx="2604770" cy="30480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911" w:rsidRPr="009C4DDB" w:rsidRDefault="002C2911" w:rsidP="009C4DDB">
                            <w:pPr>
                              <w:ind w:firstLine="0"/>
                              <w:rPr>
                                <w:sz w:val="32"/>
                                <w:lang w:val="en-US"/>
                              </w:rPr>
                            </w:pPr>
                            <w:r w:rsidRPr="009C4DDB">
                              <w:rPr>
                                <w:sz w:val="32"/>
                                <w:lang w:val="en-US"/>
                              </w:rPr>
                              <w:t>Mode Selection</w:t>
                            </w:r>
                          </w:p>
                          <w:p w:rsidR="002C2911" w:rsidRDefault="002C2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.1pt;margin-top:13.5pt;width:205.1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" filled="f" stroked="f">
                <v:textbox>
                  <w:txbxContent>
                    <w:p w:rsidR="009C4DDB" w:rsidRPr="009C4DDB" w:rsidRDefault="009C4DDB" w:rsidP="009C4DDB">
                      <w:pPr>
                        <w:ind w:firstLine="0"/>
                        <w:rPr>
                          <w:sz w:val="32"/>
                          <w:lang w:val="en-US"/>
                        </w:rPr>
                      </w:pPr>
                      <w:r w:rsidRPr="009C4DDB">
                        <w:rPr>
                          <w:sz w:val="32"/>
                          <w:lang w:val="en-US"/>
                        </w:rPr>
                        <w:t>Mode Selection</w:t>
                      </w:r>
                    </w:p>
                    <w:p w:rsidR="009C4DDB" w:rsidRDefault="009C4D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113030</wp:posOffset>
                </wp:positionV>
                <wp:extent cx="5476875" cy="361950"/>
                <wp:effectExtent l="57150" t="38100" r="85725" b="952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16.2pt;margin-top:8.9pt;width:431.2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750D94" wp14:editId="4196BFDB">
                <wp:simplePos x="0" y="0"/>
                <wp:positionH relativeFrom="column">
                  <wp:posOffset>205740</wp:posOffset>
                </wp:positionH>
                <wp:positionV relativeFrom="paragraph">
                  <wp:posOffset>113030</wp:posOffset>
                </wp:positionV>
                <wp:extent cx="5476875" cy="2790825"/>
                <wp:effectExtent l="57150" t="38100" r="85725" b="1047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2790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6.2pt;margin-top:8.9pt;width:431.25pt;height:21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9C4DDB" w:rsidRDefault="009C4DDB" w:rsidP="009C4DDB">
      <w:pPr>
        <w:spacing w:line="276" w:lineRule="auto"/>
        <w:rPr>
          <w:lang w:val="en-US"/>
        </w:rPr>
      </w:pPr>
    </w:p>
    <w:p w:rsidR="009C4DDB" w:rsidRDefault="009C4DDB" w:rsidP="009C4DDB">
      <w:pPr>
        <w:spacing w:line="276" w:lineRule="auto"/>
        <w:rPr>
          <w:lang w:val="en-US"/>
        </w:rPr>
      </w:pPr>
      <w:r w:rsidRPr="009C4D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2053590</wp:posOffset>
                </wp:positionH>
                <wp:positionV relativeFrom="paragraph">
                  <wp:posOffset>125731</wp:posOffset>
                </wp:positionV>
                <wp:extent cx="3119120" cy="43815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911" w:rsidRPr="009C4DDB" w:rsidRDefault="002C2911" w:rsidP="009C4DDB">
                            <w:pPr>
                              <w:ind w:firstLine="0"/>
                              <w:rPr>
                                <w:sz w:val="36"/>
                                <w:lang w:val="en-US"/>
                              </w:rPr>
                            </w:pPr>
                            <w:r w:rsidRPr="009C4DDB">
                              <w:rPr>
                                <w:sz w:val="36"/>
                                <w:lang w:val="en-US"/>
                              </w:rPr>
                              <w:t>Field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1.7pt;margin-top:9.9pt;width:245.6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" filled="f" stroked="f">
                <v:textbox>
                  <w:txbxContent>
                    <w:p w:rsidR="009C4DDB" w:rsidRPr="009C4DDB" w:rsidRDefault="009C4DDB" w:rsidP="009C4DDB">
                      <w:pPr>
                        <w:ind w:firstLine="0"/>
                        <w:rPr>
                          <w:sz w:val="36"/>
                          <w:lang w:val="en-US"/>
                        </w:rPr>
                      </w:pPr>
                      <w:r w:rsidRPr="009C4DDB">
                        <w:rPr>
                          <w:sz w:val="36"/>
                          <w:lang w:val="en-US"/>
                        </w:rPr>
                        <w:t>Field Indicator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4B0D46" wp14:editId="0D4912AB">
                <wp:simplePos x="0" y="0"/>
                <wp:positionH relativeFrom="column">
                  <wp:posOffset>681990</wp:posOffset>
                </wp:positionH>
                <wp:positionV relativeFrom="paragraph">
                  <wp:posOffset>49530</wp:posOffset>
                </wp:positionV>
                <wp:extent cx="4562475" cy="514350"/>
                <wp:effectExtent l="38100" t="38100" r="123825" b="1143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143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53.7pt;margin-top:3.9pt;width:359.25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" fillcolor="gray [1616]" strokecolor="black [3040]">
                <v:fill color2="#d9d9d9 [496]" rotate="t" angle="180" colors="0 #bcbcbc;22938f #d0d0d0;1 #ededed" focus="100%" type="gradient"/>
                <v:shadow on="t" color="black" opacity="26214f" origin="-.5,-.5" offset=".74836mm,.74836mm"/>
              </v:rect>
            </w:pict>
          </mc:Fallback>
        </mc:AlternateContent>
      </w:r>
    </w:p>
    <w:p w:rsidR="009C4DDB" w:rsidRDefault="009C4DDB" w:rsidP="009C4DDB">
      <w:pPr>
        <w:spacing w:line="276" w:lineRule="auto"/>
        <w:rPr>
          <w:lang w:val="en-US"/>
        </w:rPr>
      </w:pPr>
    </w:p>
    <w:p w:rsidR="009C4DDB" w:rsidRDefault="0000568B" w:rsidP="009C4DDB">
      <w:pPr>
        <w:spacing w:line="276" w:lineRule="auto"/>
        <w:rPr>
          <w:lang w:val="en-US"/>
        </w:rPr>
      </w:pPr>
      <w:r w:rsidRPr="009C4D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14063" wp14:editId="77700934">
                <wp:simplePos x="0" y="0"/>
                <wp:positionH relativeFrom="column">
                  <wp:posOffset>1853565</wp:posOffset>
                </wp:positionH>
                <wp:positionV relativeFrom="paragraph">
                  <wp:posOffset>99695</wp:posOffset>
                </wp:positionV>
                <wp:extent cx="3119120" cy="438150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911" w:rsidRPr="009C4DDB" w:rsidRDefault="002C2911" w:rsidP="0000568B">
                            <w:pPr>
                              <w:ind w:firstLine="0"/>
                              <w:rPr>
                                <w:sz w:val="36"/>
                                <w:lang w:val="en-US"/>
                              </w:rPr>
                            </w:pPr>
                            <w:r w:rsidRPr="0000568B">
                              <w:rPr>
                                <w:sz w:val="36"/>
                                <w:lang w:val="en-US"/>
                              </w:rPr>
                              <w:t>Spectrum Analyzer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5.95pt;margin-top:7.85pt;width:245.6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" filled="f" stroked="f">
                <v:textbox>
                  <w:txbxContent>
                    <w:p w:rsidR="0000568B" w:rsidRPr="009C4DDB" w:rsidRDefault="0000568B" w:rsidP="0000568B">
                      <w:pPr>
                        <w:ind w:firstLine="0"/>
                        <w:rPr>
                          <w:sz w:val="36"/>
                          <w:lang w:val="en-US"/>
                        </w:rPr>
                      </w:pPr>
                      <w:r w:rsidRPr="0000568B">
                        <w:rPr>
                          <w:sz w:val="36"/>
                          <w:lang w:val="en-US"/>
                        </w:rPr>
                        <w:t>Spectrum Analyzer</w:t>
                      </w:r>
                    </w:p>
                  </w:txbxContent>
                </v:textbox>
              </v:shape>
            </w:pict>
          </mc:Fallback>
        </mc:AlternateContent>
      </w:r>
      <w:r w:rsidR="009C4D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D32833" wp14:editId="09BA1F19">
                <wp:simplePos x="0" y="0"/>
                <wp:positionH relativeFrom="column">
                  <wp:posOffset>681990</wp:posOffset>
                </wp:positionH>
                <wp:positionV relativeFrom="paragraph">
                  <wp:posOffset>42545</wp:posOffset>
                </wp:positionV>
                <wp:extent cx="4562475" cy="514350"/>
                <wp:effectExtent l="38100" t="38100" r="123825" b="1143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143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53.7pt;margin-top:3.35pt;width:359.25pt;height:4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" fillcolor="gray [1616]" strokecolor="black [3040]">
                <v:fill color2="#d9d9d9 [496]" rotate="t" angle="180" colors="0 #bcbcbc;22938f #d0d0d0;1 #ededed" focus="100%" type="gradient"/>
                <v:shadow on="t" color="black" opacity="26214f" origin="-.5,-.5" offset=".74836mm,.74836mm"/>
              </v:rect>
            </w:pict>
          </mc:Fallback>
        </mc:AlternateContent>
      </w:r>
    </w:p>
    <w:p w:rsidR="009C4DDB" w:rsidRDefault="0000568B" w:rsidP="009C4DDB">
      <w:pPr>
        <w:spacing w:line="276" w:lineRule="auto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053AE" wp14:editId="57270DFB">
                <wp:simplePos x="0" y="0"/>
                <wp:positionH relativeFrom="column">
                  <wp:posOffset>681990</wp:posOffset>
                </wp:positionH>
                <wp:positionV relativeFrom="paragraph">
                  <wp:posOffset>325120</wp:posOffset>
                </wp:positionV>
                <wp:extent cx="4562475" cy="514350"/>
                <wp:effectExtent l="38100" t="38100" r="123825" b="1143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143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53.7pt;margin-top:25.6pt;width:359.25pt;height: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" fillcolor="gray [1616]" strokecolor="black [3040]">
                <v:fill color2="#d9d9d9 [496]" rotate="t" angle="180" colors="0 #bcbcbc;22938f #d0d0d0;1 #ededed" focus="100%" type="gradient"/>
                <v:shadow on="t" color="black" opacity="26214f" origin="-.5,-.5" offset=".74836mm,.74836mm"/>
              </v:rect>
            </w:pict>
          </mc:Fallback>
        </mc:AlternateContent>
      </w:r>
    </w:p>
    <w:p w:rsidR="009C4DDB" w:rsidRDefault="0000568B" w:rsidP="009C4DDB">
      <w:pPr>
        <w:spacing w:line="276" w:lineRule="auto"/>
        <w:rPr>
          <w:lang w:val="en-US"/>
        </w:rPr>
      </w:pPr>
      <w:r w:rsidRPr="009C4D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556A5" wp14:editId="7FF9C38A">
                <wp:simplePos x="0" y="0"/>
                <wp:positionH relativeFrom="column">
                  <wp:posOffset>2272665</wp:posOffset>
                </wp:positionH>
                <wp:positionV relativeFrom="paragraph">
                  <wp:posOffset>64770</wp:posOffset>
                </wp:positionV>
                <wp:extent cx="1152525" cy="43815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911" w:rsidRPr="009C4DDB" w:rsidRDefault="002C2911" w:rsidP="0000568B">
                            <w:pPr>
                              <w:ind w:firstLine="0"/>
                              <w:rPr>
                                <w:sz w:val="36"/>
                                <w:lang w:val="en-US"/>
                              </w:rPr>
                            </w:pPr>
                            <w:r w:rsidRPr="0000568B">
                              <w:rPr>
                                <w:sz w:val="36"/>
                                <w:lang w:val="en-US"/>
                              </w:rPr>
                              <w:t>Identifiers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8.95pt;margin-top:5.1pt;width:90.7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" filled="f" stroked="f">
                <v:textbox>
                  <w:txbxContent>
                    <w:p w:rsidR="0000568B" w:rsidRPr="009C4DDB" w:rsidRDefault="0000568B" w:rsidP="0000568B">
                      <w:pPr>
                        <w:ind w:firstLine="0"/>
                        <w:rPr>
                          <w:sz w:val="36"/>
                          <w:lang w:val="en-US"/>
                        </w:rPr>
                      </w:pPr>
                      <w:r w:rsidRPr="0000568B">
                        <w:rPr>
                          <w:sz w:val="36"/>
                          <w:lang w:val="en-US"/>
                        </w:rPr>
                        <w:t>Identifiers</w:t>
                      </w:r>
                    </w:p>
                  </w:txbxContent>
                </v:textbox>
              </v:shape>
            </w:pict>
          </mc:Fallback>
        </mc:AlternateContent>
      </w:r>
    </w:p>
    <w:p w:rsidR="009C4DDB" w:rsidRDefault="009C4DDB" w:rsidP="009C4DDB">
      <w:pPr>
        <w:spacing w:line="276" w:lineRule="auto"/>
        <w:rPr>
          <w:lang w:val="en-US"/>
        </w:rPr>
      </w:pPr>
    </w:p>
    <w:p w:rsidR="009C4DDB" w:rsidRDefault="009C4DDB" w:rsidP="009C4DDB">
      <w:pPr>
        <w:spacing w:line="276" w:lineRule="auto"/>
        <w:rPr>
          <w:lang w:val="en-US"/>
        </w:rPr>
      </w:pPr>
    </w:p>
    <w:p w:rsidR="009C4DDB" w:rsidRPr="003B5980" w:rsidRDefault="009C4DDB" w:rsidP="009C4DDB">
      <w:pPr>
        <w:ind w:firstLine="0"/>
        <w:rPr>
          <w:lang w:val="en-US"/>
        </w:rPr>
      </w:pPr>
      <w:r>
        <w:rPr>
          <w:lang w:val="en-US"/>
        </w:rPr>
        <w:t>Figure 4 - Main M</w:t>
      </w:r>
      <w:r w:rsidRPr="003B5980">
        <w:rPr>
          <w:lang w:val="en-US"/>
        </w:rPr>
        <w:t xml:space="preserve">enu - </w:t>
      </w:r>
      <w:r>
        <w:rPr>
          <w:lang w:val="en-US"/>
        </w:rPr>
        <w:t>Operating</w:t>
      </w:r>
      <w:r w:rsidRPr="003B5980">
        <w:rPr>
          <w:lang w:val="en-US"/>
        </w:rPr>
        <w:t xml:space="preserve"> </w:t>
      </w:r>
      <w:r>
        <w:rPr>
          <w:lang w:val="en-US"/>
        </w:rPr>
        <w:t>Modes</w:t>
      </w:r>
      <w:r w:rsidRPr="003B5980">
        <w:rPr>
          <w:lang w:val="en-US"/>
        </w:rPr>
        <w:t>.</w:t>
      </w:r>
    </w:p>
    <w:p w:rsidR="008D02ED" w:rsidRDefault="008D02ED" w:rsidP="009C4DDB">
      <w:pPr>
        <w:ind w:firstLine="709"/>
        <w:rPr>
          <w:b/>
          <w:sz w:val="32"/>
          <w:szCs w:val="32"/>
          <w:lang w:val="en-US"/>
        </w:rPr>
      </w:pPr>
    </w:p>
    <w:p w:rsidR="009C4DDB" w:rsidRPr="00CC14D8" w:rsidRDefault="009C4DDB" w:rsidP="009C4DDB">
      <w:pPr>
        <w:ind w:firstLine="709"/>
        <w:rPr>
          <w:b/>
          <w:sz w:val="32"/>
          <w:szCs w:val="32"/>
          <w:lang w:val="en-US"/>
        </w:rPr>
      </w:pPr>
      <w:r w:rsidRPr="00CC14D8">
        <w:rPr>
          <w:b/>
          <w:sz w:val="32"/>
          <w:szCs w:val="32"/>
          <w:lang w:val="en-US"/>
        </w:rPr>
        <w:t>1.4.3 Field Indicator Mode</w:t>
      </w:r>
    </w:p>
    <w:p w:rsidR="008D02ED" w:rsidRDefault="009C4DDB" w:rsidP="009C4DDB">
      <w:pPr>
        <w:spacing w:line="276" w:lineRule="auto"/>
        <w:ind w:firstLine="709"/>
        <w:rPr>
          <w:lang w:val="en-US"/>
        </w:rPr>
      </w:pPr>
      <w:r>
        <w:rPr>
          <w:lang w:val="en-US"/>
        </w:rPr>
        <w:t>1.4.3.1 Use t</w:t>
      </w:r>
      <w:r w:rsidRPr="003B5980">
        <w:rPr>
          <w:lang w:val="en-US"/>
        </w:rPr>
        <w:t xml:space="preserve">his mode </w:t>
      </w:r>
      <w:r>
        <w:rPr>
          <w:lang w:val="en-US"/>
        </w:rPr>
        <w:t>to identify and locate</w:t>
      </w:r>
      <w:r w:rsidRPr="003B5980">
        <w:rPr>
          <w:lang w:val="en-US"/>
        </w:rPr>
        <w:t xml:space="preserve"> low-power sources of electromagnetic radiation. The screen</w:t>
      </w:r>
      <w:r>
        <w:rPr>
          <w:lang w:val="en-US"/>
        </w:rPr>
        <w:t xml:space="preserve"> of this mode</w:t>
      </w:r>
      <w:r w:rsidRPr="003B5980">
        <w:rPr>
          <w:lang w:val="en-US"/>
        </w:rPr>
        <w:t xml:space="preserve"> is shown in Figure 5.</w:t>
      </w:r>
    </w:p>
    <w:p w:rsidR="008D02ED" w:rsidRDefault="008D02ED">
      <w:pPr>
        <w:spacing w:after="200" w:line="276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:rsidR="009C4DDB" w:rsidRDefault="008D02ED" w:rsidP="009C4DDB">
      <w:pPr>
        <w:spacing w:line="276" w:lineRule="auto"/>
        <w:ind w:firstLine="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625" cy="3028950"/>
            <wp:effectExtent l="0" t="0" r="9525" b="0"/>
            <wp:docPr id="17" name="Рисунок 17" descr="P814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81427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ED" w:rsidRPr="003B5980" w:rsidRDefault="008D02ED" w:rsidP="008D02ED">
      <w:pPr>
        <w:ind w:firstLine="709"/>
        <w:rPr>
          <w:lang w:val="en-US"/>
        </w:rPr>
      </w:pPr>
      <w:r w:rsidRPr="003B5980">
        <w:rPr>
          <w:lang w:val="en-US"/>
        </w:rPr>
        <w:t xml:space="preserve">Figure 5 - </w:t>
      </w:r>
      <w:r>
        <w:rPr>
          <w:lang w:val="en-US"/>
        </w:rPr>
        <w:t xml:space="preserve">Screen </w:t>
      </w:r>
      <w:proofErr w:type="gramStart"/>
      <w:r>
        <w:rPr>
          <w:lang w:val="en-US"/>
        </w:rPr>
        <w:t>of  Field</w:t>
      </w:r>
      <w:proofErr w:type="gramEnd"/>
      <w:r>
        <w:rPr>
          <w:lang w:val="en-US"/>
        </w:rPr>
        <w:t xml:space="preserve"> Indicator mode</w:t>
      </w:r>
      <w:r w:rsidRPr="003B5980">
        <w:rPr>
          <w:lang w:val="en-US"/>
        </w:rPr>
        <w:t>.</w:t>
      </w:r>
    </w:p>
    <w:p w:rsidR="008D02ED" w:rsidRPr="003B5980" w:rsidRDefault="008D02ED" w:rsidP="008D02ED">
      <w:pPr>
        <w:ind w:firstLine="709"/>
        <w:rPr>
          <w:lang w:val="en-US"/>
        </w:rPr>
      </w:pPr>
      <w:r w:rsidRPr="003B5980">
        <w:rPr>
          <w:lang w:val="en-US"/>
        </w:rPr>
        <w:t>1</w:t>
      </w:r>
      <w:r>
        <w:rPr>
          <w:lang w:val="en-US"/>
        </w:rPr>
        <w:t xml:space="preserve">.4.3.2 At the top of the screen there are </w:t>
      </w:r>
      <w:proofErr w:type="spellStart"/>
      <w:r w:rsidRPr="003B5980">
        <w:rPr>
          <w:lang w:val="en-US"/>
        </w:rPr>
        <w:t>subband</w:t>
      </w:r>
      <w:proofErr w:type="spellEnd"/>
      <w:r w:rsidRPr="003B5980">
        <w:rPr>
          <w:lang w:val="en-US"/>
        </w:rPr>
        <w:t xml:space="preserve"> selection buttons: RF - 0.1 ÷ 920 MHz; MW - 300 ÷ 12000 </w:t>
      </w:r>
      <w:proofErr w:type="spellStart"/>
      <w:r w:rsidRPr="003B5980">
        <w:rPr>
          <w:lang w:val="en-US"/>
        </w:rPr>
        <w:t>MHz.</w:t>
      </w:r>
      <w:proofErr w:type="spellEnd"/>
      <w:r w:rsidRPr="003B5980">
        <w:rPr>
          <w:lang w:val="en-US"/>
        </w:rPr>
        <w:t xml:space="preserve"> </w:t>
      </w:r>
      <w:r>
        <w:rPr>
          <w:lang w:val="en-US"/>
        </w:rPr>
        <w:t xml:space="preserve">Switch </w:t>
      </w:r>
      <w:proofErr w:type="spellStart"/>
      <w:r>
        <w:rPr>
          <w:lang w:val="en-US"/>
        </w:rPr>
        <w:t>s</w:t>
      </w:r>
      <w:r w:rsidRPr="003B5980">
        <w:rPr>
          <w:lang w:val="en-US"/>
        </w:rPr>
        <w:t>ubband</w:t>
      </w:r>
      <w:r>
        <w:rPr>
          <w:lang w:val="en-US"/>
        </w:rPr>
        <w:t>s</w:t>
      </w:r>
      <w:proofErr w:type="spellEnd"/>
      <w:r w:rsidRPr="003B5980">
        <w:rPr>
          <w:lang w:val="en-US"/>
        </w:rPr>
        <w:t xml:space="preserve"> using touch screen or the "-" button.</w:t>
      </w:r>
    </w:p>
    <w:p w:rsidR="008D02ED" w:rsidRDefault="008D02ED" w:rsidP="008D02ED">
      <w:pPr>
        <w:ind w:firstLine="709"/>
        <w:rPr>
          <w:lang w:val="en-US"/>
        </w:rPr>
      </w:pPr>
      <w:r>
        <w:rPr>
          <w:lang w:val="en-US"/>
        </w:rPr>
        <w:t>1.4.3.3 On the left</w:t>
      </w:r>
      <w:r w:rsidRPr="003B5980">
        <w:rPr>
          <w:lang w:val="en-US"/>
        </w:rPr>
        <w:t xml:space="preserve"> below</w:t>
      </w:r>
      <w:r>
        <w:rPr>
          <w:lang w:val="en-US"/>
        </w:rPr>
        <w:t xml:space="preserve"> there</w:t>
      </w:r>
      <w:r w:rsidRPr="003B5980">
        <w:rPr>
          <w:lang w:val="en-US"/>
        </w:rPr>
        <w:t xml:space="preserve"> is </w:t>
      </w:r>
      <w:r>
        <w:rPr>
          <w:lang w:val="en-US"/>
        </w:rPr>
        <w:t xml:space="preserve">the </w:t>
      </w:r>
      <w:r w:rsidRPr="00E81A3D">
        <w:rPr>
          <w:b/>
          <w:lang w:val="en-US"/>
        </w:rPr>
        <w:t>ATT ... dB</w:t>
      </w:r>
      <w:r w:rsidRPr="003B5980">
        <w:rPr>
          <w:lang w:val="en-US"/>
        </w:rPr>
        <w:t xml:space="preserve"> atte</w:t>
      </w:r>
      <w:r>
        <w:rPr>
          <w:lang w:val="en-US"/>
        </w:rPr>
        <w:t xml:space="preserve">nuator control button. </w:t>
      </w:r>
      <w:proofErr w:type="gramStart"/>
      <w:r>
        <w:rPr>
          <w:lang w:val="en-US"/>
        </w:rPr>
        <w:t>C</w:t>
      </w:r>
      <w:r w:rsidRPr="003B5980">
        <w:rPr>
          <w:lang w:val="en-US"/>
        </w:rPr>
        <w:t xml:space="preserve">hange values using the "+" button, or by </w:t>
      </w:r>
      <w:r>
        <w:rPr>
          <w:lang w:val="en-US"/>
        </w:rPr>
        <w:t xml:space="preserve">directly </w:t>
      </w:r>
      <w:r w:rsidRPr="003B5980">
        <w:rPr>
          <w:lang w:val="en-US"/>
        </w:rPr>
        <w:t>pressing the</w:t>
      </w:r>
      <w:r w:rsidRPr="00E81A3D">
        <w:rPr>
          <w:b/>
          <w:lang w:val="en-US"/>
        </w:rPr>
        <w:t xml:space="preserve"> ATT ... dB </w:t>
      </w:r>
      <w:r w:rsidRPr="003B5980">
        <w:rPr>
          <w:lang w:val="en-US"/>
        </w:rPr>
        <w:t>button.</w:t>
      </w:r>
      <w:proofErr w:type="gramEnd"/>
    </w:p>
    <w:p w:rsidR="008D02ED" w:rsidRDefault="008D02ED" w:rsidP="008D02ED">
      <w:pPr>
        <w:spacing w:line="276" w:lineRule="auto"/>
        <w:ind w:firstLine="709"/>
        <w:rPr>
          <w:lang w:val="en-US"/>
        </w:rPr>
      </w:pPr>
      <w:r>
        <w:rPr>
          <w:lang w:val="en-US"/>
        </w:rPr>
        <w:t>1.4.3.4 On the right</w:t>
      </w:r>
      <w:r w:rsidRPr="00E81A3D">
        <w:rPr>
          <w:lang w:val="en-US"/>
        </w:rPr>
        <w:t xml:space="preserve"> below </w:t>
      </w:r>
      <w:r>
        <w:rPr>
          <w:lang w:val="en-US"/>
        </w:rPr>
        <w:t xml:space="preserve">there is </w:t>
      </w:r>
      <w:r w:rsidRPr="00E81A3D">
        <w:rPr>
          <w:b/>
          <w:lang w:val="en-US"/>
        </w:rPr>
        <w:t>Audio</w:t>
      </w:r>
      <w:r w:rsidRPr="00E81A3D">
        <w:rPr>
          <w:lang w:val="en-US"/>
        </w:rPr>
        <w:t xml:space="preserve"> button. This button is </w:t>
      </w:r>
      <w:r>
        <w:rPr>
          <w:lang w:val="en-US"/>
        </w:rPr>
        <w:t>used</w:t>
      </w:r>
      <w:r w:rsidRPr="00E81A3D">
        <w:rPr>
          <w:lang w:val="en-US"/>
        </w:rPr>
        <w:t xml:space="preserve"> to </w:t>
      </w:r>
      <w:r>
        <w:rPr>
          <w:lang w:val="en-US"/>
        </w:rPr>
        <w:t>enable</w:t>
      </w:r>
      <w:r w:rsidRPr="00E81A3D">
        <w:rPr>
          <w:lang w:val="en-US"/>
        </w:rPr>
        <w:t xml:space="preserve"> </w:t>
      </w:r>
      <w:r>
        <w:rPr>
          <w:lang w:val="en-US"/>
        </w:rPr>
        <w:t>Acoustic Feedback Mode</w:t>
      </w:r>
      <w:r w:rsidRPr="00E81A3D">
        <w:rPr>
          <w:lang w:val="en-US"/>
        </w:rPr>
        <w:t>. The mode is activated by pressing</w:t>
      </w:r>
      <w:r>
        <w:rPr>
          <w:lang w:val="en-US"/>
        </w:rPr>
        <w:t xml:space="preserve"> this button. In this mode, </w:t>
      </w:r>
      <w:r w:rsidRPr="00E81A3D">
        <w:rPr>
          <w:lang w:val="en-US"/>
        </w:rPr>
        <w:t>search f</w:t>
      </w:r>
      <w:r>
        <w:rPr>
          <w:lang w:val="en-US"/>
        </w:rPr>
        <w:t>or radiation sources will be terminated.</w:t>
      </w:r>
    </w:p>
    <w:p w:rsidR="008D02ED" w:rsidRDefault="008D02ED" w:rsidP="008D02ED">
      <w:pPr>
        <w:ind w:firstLine="709"/>
        <w:rPr>
          <w:lang w:val="en-US"/>
        </w:rPr>
      </w:pPr>
      <w:r>
        <w:rPr>
          <w:lang w:val="en-US"/>
        </w:rPr>
        <w:t>1.4.3.5 There is a s</w:t>
      </w:r>
      <w:r w:rsidRPr="00E81A3D">
        <w:rPr>
          <w:lang w:val="en-US"/>
        </w:rPr>
        <w:t xml:space="preserve">ignal frequency </w:t>
      </w:r>
      <w:r>
        <w:rPr>
          <w:lang w:val="en-US"/>
        </w:rPr>
        <w:t xml:space="preserve">value </w:t>
      </w:r>
      <w:r w:rsidRPr="00E81A3D">
        <w:rPr>
          <w:lang w:val="en-US"/>
        </w:rPr>
        <w:t xml:space="preserve">with maximum level in the activated </w:t>
      </w:r>
      <w:proofErr w:type="spellStart"/>
      <w:proofErr w:type="gramStart"/>
      <w:r w:rsidRPr="00E81A3D">
        <w:rPr>
          <w:lang w:val="en-US"/>
        </w:rPr>
        <w:t>subband</w:t>
      </w:r>
      <w:proofErr w:type="spellEnd"/>
      <w:r>
        <w:rPr>
          <w:lang w:val="en-US"/>
        </w:rPr>
        <w:t xml:space="preserve"> that are</w:t>
      </w:r>
      <w:proofErr w:type="gramEnd"/>
      <w:r w:rsidRPr="00E81A3D">
        <w:rPr>
          <w:lang w:val="en-US"/>
        </w:rPr>
        <w:t xml:space="preserve"> displayed in the </w:t>
      </w:r>
      <w:r>
        <w:rPr>
          <w:lang w:val="en-US"/>
        </w:rPr>
        <w:t>middle</w:t>
      </w:r>
      <w:r w:rsidRPr="00E81A3D">
        <w:rPr>
          <w:lang w:val="en-US"/>
        </w:rPr>
        <w:t xml:space="preserve"> of the screen.</w:t>
      </w:r>
    </w:p>
    <w:p w:rsidR="008D02ED" w:rsidRPr="00142D28" w:rsidRDefault="008D02ED" w:rsidP="008D02ED">
      <w:pPr>
        <w:ind w:firstLine="709"/>
        <w:rPr>
          <w:lang w:val="en-US"/>
        </w:rPr>
      </w:pPr>
      <w:r w:rsidRPr="00142D28">
        <w:rPr>
          <w:lang w:val="en-US"/>
        </w:rPr>
        <w:t>1.4.3.6 At the bottom of</w:t>
      </w:r>
      <w:r>
        <w:rPr>
          <w:lang w:val="en-US"/>
        </w:rPr>
        <w:t xml:space="preserve"> the screen there is a ruler to</w:t>
      </w:r>
      <w:r w:rsidRPr="00142D28">
        <w:rPr>
          <w:lang w:val="en-US"/>
        </w:rPr>
        <w:t xml:space="preserve"> graphically display signal level. </w:t>
      </w:r>
      <w:r>
        <w:rPr>
          <w:lang w:val="en-US"/>
        </w:rPr>
        <w:t>There is an option to set</w:t>
      </w:r>
      <w:r w:rsidRPr="00142D28">
        <w:rPr>
          <w:lang w:val="en-US"/>
        </w:rPr>
        <w:t xml:space="preserve"> threshold, </w:t>
      </w:r>
      <w:r>
        <w:rPr>
          <w:lang w:val="en-US"/>
        </w:rPr>
        <w:t xml:space="preserve">which value access </w:t>
      </w:r>
      <w:r w:rsidRPr="00142D28">
        <w:rPr>
          <w:lang w:val="en-US"/>
        </w:rPr>
        <w:t xml:space="preserve">will be accompanied by sound signals. </w:t>
      </w:r>
      <w:r>
        <w:rPr>
          <w:lang w:val="en-US"/>
        </w:rPr>
        <w:t>To set</w:t>
      </w:r>
      <w:r w:rsidRPr="00142D28">
        <w:rPr>
          <w:lang w:val="en-US"/>
        </w:rPr>
        <w:t xml:space="preserve"> threshold </w:t>
      </w:r>
      <w:r>
        <w:rPr>
          <w:lang w:val="en-US"/>
        </w:rPr>
        <w:t xml:space="preserve">use </w:t>
      </w:r>
      <w:r w:rsidRPr="00142D28">
        <w:rPr>
          <w:lang w:val="en-US"/>
        </w:rPr>
        <w:t>◄ and ► buttons. To slightly m</w:t>
      </w:r>
      <w:r>
        <w:rPr>
          <w:lang w:val="en-US"/>
        </w:rPr>
        <w:t xml:space="preserve">ove </w:t>
      </w:r>
      <w:r w:rsidRPr="00142D28">
        <w:rPr>
          <w:lang w:val="en-US"/>
        </w:rPr>
        <w:t>threshold line, press ◄ or ► button on</w:t>
      </w:r>
      <w:r>
        <w:rPr>
          <w:lang w:val="en-US"/>
        </w:rPr>
        <w:t>c</w:t>
      </w:r>
      <w:r w:rsidRPr="00142D28">
        <w:rPr>
          <w:lang w:val="en-US"/>
        </w:rPr>
        <w:t xml:space="preserve">e or </w:t>
      </w:r>
      <w:r>
        <w:rPr>
          <w:lang w:val="en-US"/>
        </w:rPr>
        <w:t>several</w:t>
      </w:r>
      <w:r w:rsidRPr="00142D28">
        <w:rPr>
          <w:lang w:val="en-US"/>
        </w:rPr>
        <w:t xml:space="preserve"> times. To quickly move threshold line, press and hold ◄ or ► button.</w:t>
      </w:r>
    </w:p>
    <w:p w:rsidR="008D02ED" w:rsidRDefault="008D02ED" w:rsidP="008D02ED">
      <w:pPr>
        <w:ind w:firstLine="709"/>
        <w:rPr>
          <w:lang w:val="en-US"/>
        </w:rPr>
      </w:pPr>
      <w:r w:rsidRPr="00142D28">
        <w:rPr>
          <w:lang w:val="en-US"/>
        </w:rPr>
        <w:t>1.4.3.7</w:t>
      </w:r>
      <w:r>
        <w:rPr>
          <w:lang w:val="en-US"/>
        </w:rPr>
        <w:t xml:space="preserve"> To e</w:t>
      </w:r>
      <w:r w:rsidRPr="00142D28">
        <w:rPr>
          <w:lang w:val="en-US"/>
        </w:rPr>
        <w:t xml:space="preserve">xit the </w:t>
      </w:r>
      <w:proofErr w:type="gramStart"/>
      <w:r w:rsidRPr="00142D28">
        <w:rPr>
          <w:lang w:val="en-US"/>
        </w:rPr>
        <w:t>mode briefly press</w:t>
      </w:r>
      <w:proofErr w:type="gramEnd"/>
      <w:r w:rsidRPr="00142D28">
        <w:rPr>
          <w:lang w:val="en-US"/>
        </w:rPr>
        <w:t xml:space="preserve"> the</w:t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139F14" wp14:editId="06CA8CC0">
            <wp:extent cx="266700" cy="285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D28">
        <w:rPr>
          <w:lang w:val="en-US"/>
        </w:rPr>
        <w:t xml:space="preserve"> button.</w:t>
      </w:r>
    </w:p>
    <w:p w:rsidR="008D02ED" w:rsidRDefault="008D02ED">
      <w:pPr>
        <w:spacing w:after="200" w:line="276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:rsidR="008D02ED" w:rsidRPr="00C632CF" w:rsidRDefault="008D02ED" w:rsidP="008D02ED">
      <w:pPr>
        <w:ind w:firstLine="0"/>
        <w:rPr>
          <w:b/>
          <w:sz w:val="32"/>
          <w:szCs w:val="32"/>
          <w:lang w:val="en-US"/>
        </w:rPr>
      </w:pPr>
      <w:r w:rsidRPr="00C632CF">
        <w:rPr>
          <w:b/>
          <w:sz w:val="32"/>
          <w:szCs w:val="32"/>
          <w:lang w:val="en-US"/>
        </w:rPr>
        <w:lastRenderedPageBreak/>
        <w:t>1.4.4 Spectrum Analyzer Mode</w:t>
      </w:r>
    </w:p>
    <w:p w:rsidR="008D02E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1.4.4.1 This mode is intended for analyzing spectrum of detected signals. The </w:t>
      </w:r>
      <w:r>
        <w:rPr>
          <w:lang w:val="en-US"/>
        </w:rPr>
        <w:t>screen of this mode is shown in Figure 6.</w:t>
      </w:r>
    </w:p>
    <w:p w:rsidR="008D02ED" w:rsidRDefault="008D02ED" w:rsidP="008D02ED">
      <w:pPr>
        <w:ind w:firstLine="0"/>
        <w:rPr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56EF66A4" wp14:editId="3941895B">
            <wp:extent cx="5667375" cy="3209925"/>
            <wp:effectExtent l="0" t="0" r="9525" b="9525"/>
            <wp:docPr id="19" name="Рисунок 19" descr="P806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80627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ED" w:rsidRPr="00892D8D" w:rsidRDefault="008D02ED" w:rsidP="008D02ED">
      <w:pPr>
        <w:ind w:firstLine="0"/>
        <w:rPr>
          <w:lang w:val="en-US"/>
        </w:rPr>
      </w:pPr>
      <w:r w:rsidRPr="00892D8D">
        <w:rPr>
          <w:lang w:val="en-US"/>
        </w:rPr>
        <w:t xml:space="preserve">Figure 6 - </w:t>
      </w:r>
      <w:r>
        <w:rPr>
          <w:lang w:val="en-US"/>
        </w:rPr>
        <w:t>S</w:t>
      </w:r>
      <w:r w:rsidRPr="00892D8D">
        <w:rPr>
          <w:lang w:val="en-US"/>
        </w:rPr>
        <w:t xml:space="preserve">creen </w:t>
      </w:r>
      <w:r>
        <w:rPr>
          <w:lang w:val="en-US"/>
        </w:rPr>
        <w:t xml:space="preserve">of </w:t>
      </w:r>
      <w:r w:rsidRPr="00892D8D">
        <w:rPr>
          <w:lang w:val="en-US"/>
        </w:rPr>
        <w:t>Spectrum Analyzer mode.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>1.4.4.2 The spectrogram of the selected range is displayed</w:t>
      </w:r>
      <w:r>
        <w:rPr>
          <w:lang w:val="en-US"/>
        </w:rPr>
        <w:t xml:space="preserve"> on the screen</w:t>
      </w:r>
      <w:r w:rsidRPr="00892D8D">
        <w:rPr>
          <w:lang w:val="en-US"/>
        </w:rPr>
        <w:t>. The upper line shows the following values: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- </w:t>
      </w:r>
      <w:proofErr w:type="gramStart"/>
      <w:r w:rsidRPr="00892D8D">
        <w:rPr>
          <w:lang w:val="en-US"/>
        </w:rPr>
        <w:t>maximum</w:t>
      </w:r>
      <w:proofErr w:type="gramEnd"/>
      <w:r w:rsidRPr="00892D8D">
        <w:rPr>
          <w:lang w:val="en-US"/>
        </w:rPr>
        <w:t xml:space="preserve"> displayed level of received signals;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- </w:t>
      </w:r>
      <w:proofErr w:type="gramStart"/>
      <w:r w:rsidRPr="00892D8D">
        <w:rPr>
          <w:lang w:val="en-US"/>
        </w:rPr>
        <w:t>vertical</w:t>
      </w:r>
      <w:proofErr w:type="gramEnd"/>
      <w:r w:rsidRPr="00892D8D">
        <w:rPr>
          <w:lang w:val="en-US"/>
        </w:rPr>
        <w:t xml:space="preserve"> scale division;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- </w:t>
      </w:r>
      <w:proofErr w:type="gramStart"/>
      <w:r w:rsidRPr="00892D8D">
        <w:rPr>
          <w:lang w:val="en-US"/>
        </w:rPr>
        <w:t>frequency</w:t>
      </w:r>
      <w:proofErr w:type="gramEnd"/>
      <w:r w:rsidRPr="00892D8D">
        <w:rPr>
          <w:lang w:val="en-US"/>
        </w:rPr>
        <w:t xml:space="preserve"> at the marker point;</w:t>
      </w:r>
    </w:p>
    <w:p w:rsidR="008D02ED" w:rsidRDefault="008D02ED" w:rsidP="008D02ED">
      <w:pPr>
        <w:ind w:firstLine="709"/>
        <w:rPr>
          <w:lang w:val="en-US"/>
        </w:rPr>
      </w:pPr>
      <w:proofErr w:type="gramStart"/>
      <w:r w:rsidRPr="00892D8D">
        <w:rPr>
          <w:lang w:val="en-US"/>
        </w:rPr>
        <w:t>- si</w:t>
      </w:r>
      <w:r>
        <w:rPr>
          <w:lang w:val="en-US"/>
        </w:rPr>
        <w:t>gnal level at the marker point.</w:t>
      </w:r>
      <w:proofErr w:type="gramEnd"/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>The lower line of the screen displays the following information: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- </w:t>
      </w:r>
      <w:proofErr w:type="gramStart"/>
      <w:r w:rsidRPr="00892D8D">
        <w:rPr>
          <w:lang w:val="en-US"/>
        </w:rPr>
        <w:t>attenuation</w:t>
      </w:r>
      <w:proofErr w:type="gramEnd"/>
      <w:r w:rsidRPr="00892D8D">
        <w:rPr>
          <w:lang w:val="en-US"/>
        </w:rPr>
        <w:t xml:space="preserve"> at the antenna input of the product;</w:t>
      </w:r>
    </w:p>
    <w:p w:rsidR="008D02E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- </w:t>
      </w:r>
      <w:proofErr w:type="gramStart"/>
      <w:r>
        <w:rPr>
          <w:lang w:val="en-US"/>
        </w:rPr>
        <w:t>medium</w:t>
      </w:r>
      <w:proofErr w:type="gramEnd"/>
      <w:r w:rsidRPr="00892D8D">
        <w:rPr>
          <w:lang w:val="en-US"/>
        </w:rPr>
        <w:t xml:space="preserve"> frequency of the displayed</w:t>
      </w:r>
    </w:p>
    <w:p w:rsidR="008D02ED" w:rsidRPr="00892D8D" w:rsidRDefault="008D02ED" w:rsidP="008D02ED">
      <w:pPr>
        <w:ind w:firstLine="709"/>
        <w:rPr>
          <w:lang w:val="en-US"/>
        </w:rPr>
      </w:pPr>
      <w:proofErr w:type="gramStart"/>
      <w:r w:rsidRPr="00892D8D">
        <w:rPr>
          <w:lang w:val="en-US"/>
        </w:rPr>
        <w:t>range</w:t>
      </w:r>
      <w:proofErr w:type="gramEnd"/>
      <w:r>
        <w:rPr>
          <w:lang w:val="en-US"/>
        </w:rPr>
        <w:t xml:space="preserve"> selection</w:t>
      </w:r>
      <w:r w:rsidRPr="00892D8D">
        <w:rPr>
          <w:lang w:val="en-US"/>
        </w:rPr>
        <w:t>;</w:t>
      </w:r>
    </w:p>
    <w:p w:rsidR="008D02ED" w:rsidRPr="00892D8D" w:rsidRDefault="008D02ED" w:rsidP="008D02ED">
      <w:pPr>
        <w:ind w:firstLine="709"/>
        <w:rPr>
          <w:lang w:val="en-US"/>
        </w:rPr>
      </w:pPr>
      <w:r>
        <w:rPr>
          <w:lang w:val="en-US"/>
        </w:rPr>
        <w:t xml:space="preserve">- </w:t>
      </w:r>
      <w:proofErr w:type="gramStart"/>
      <w:r w:rsidRPr="00892D8D">
        <w:rPr>
          <w:lang w:val="en-US"/>
        </w:rPr>
        <w:t>width</w:t>
      </w:r>
      <w:proofErr w:type="gramEnd"/>
      <w:r w:rsidRPr="00892D8D">
        <w:rPr>
          <w:lang w:val="en-US"/>
        </w:rPr>
        <w:t xml:space="preserve"> of the displayed range</w:t>
      </w:r>
      <w:r>
        <w:rPr>
          <w:lang w:val="en-US"/>
        </w:rPr>
        <w:t xml:space="preserve"> selection</w:t>
      </w:r>
      <w:r w:rsidRPr="00892D8D">
        <w:rPr>
          <w:lang w:val="en-US"/>
        </w:rPr>
        <w:t>.</w:t>
      </w:r>
    </w:p>
    <w:p w:rsidR="008D02ED" w:rsidRDefault="008D02ED" w:rsidP="008D02ED">
      <w:pPr>
        <w:ind w:firstLine="0"/>
        <w:rPr>
          <w:lang w:val="en-US"/>
        </w:rPr>
      </w:pPr>
    </w:p>
    <w:p w:rsidR="008D02ED" w:rsidRDefault="008D02ED" w:rsidP="008D02ED">
      <w:pPr>
        <w:ind w:firstLine="0"/>
        <w:rPr>
          <w:lang w:val="en-US"/>
        </w:rPr>
      </w:pPr>
    </w:p>
    <w:p w:rsidR="008D02ED" w:rsidRDefault="008D02ED" w:rsidP="008D02ED">
      <w:pPr>
        <w:ind w:firstLine="0"/>
        <w:rPr>
          <w:lang w:val="en-US"/>
        </w:rPr>
      </w:pP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>1.4.4.3 In this mode, hardware buttons perform the following functions: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- </w:t>
      </w:r>
      <w:r w:rsidRPr="00AD0C64">
        <w:rPr>
          <w:b/>
          <w:lang w:val="en-US"/>
        </w:rPr>
        <w:t xml:space="preserve">F </w:t>
      </w:r>
      <w:r w:rsidRPr="00892D8D">
        <w:rPr>
          <w:lang w:val="en-US"/>
        </w:rPr>
        <w:t>- input (output) to spectrum analyzer adjustment mode;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>- "+" - setting attenuator values;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- "-" - </w:t>
      </w:r>
      <w:proofErr w:type="spellStart"/>
      <w:r w:rsidRPr="00892D8D">
        <w:rPr>
          <w:lang w:val="en-US"/>
        </w:rPr>
        <w:t>subband</w:t>
      </w:r>
      <w:proofErr w:type="spellEnd"/>
      <w:r w:rsidRPr="00892D8D">
        <w:rPr>
          <w:lang w:val="en-US"/>
        </w:rPr>
        <w:t xml:space="preserve"> switching (MW and RF);</w:t>
      </w:r>
    </w:p>
    <w:p w:rsidR="008D02ED" w:rsidRPr="00892D8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 xml:space="preserve">- ▲ - </w:t>
      </w:r>
      <w:r w:rsidRPr="00AD0C64">
        <w:rPr>
          <w:b/>
          <w:lang w:val="en-US"/>
        </w:rPr>
        <w:t>Peak Search</w:t>
      </w:r>
      <w:r w:rsidRPr="00892D8D">
        <w:rPr>
          <w:lang w:val="en-US"/>
        </w:rPr>
        <w:t xml:space="preserve"> (</w:t>
      </w:r>
      <w:r w:rsidRPr="00547FD3">
        <w:rPr>
          <w:lang w:val="en-US"/>
        </w:rPr>
        <w:t>setting the marker to maximum signal frequency in the displayed band of the range</w:t>
      </w:r>
      <w:r w:rsidRPr="00892D8D">
        <w:rPr>
          <w:lang w:val="en-US"/>
        </w:rPr>
        <w:t>);</w:t>
      </w:r>
    </w:p>
    <w:p w:rsidR="008D02ED" w:rsidRPr="00892D8D" w:rsidRDefault="008D02ED" w:rsidP="008D02ED">
      <w:pPr>
        <w:ind w:firstLine="709"/>
        <w:rPr>
          <w:lang w:val="en-US"/>
        </w:rPr>
      </w:pPr>
      <w:r>
        <w:rPr>
          <w:lang w:val="en-US"/>
        </w:rPr>
        <w:t xml:space="preserve">- ▼ - </w:t>
      </w:r>
      <w:r w:rsidRPr="00AD0C64">
        <w:rPr>
          <w:b/>
          <w:lang w:val="en-US"/>
        </w:rPr>
        <w:t>Marker to center</w:t>
      </w:r>
      <w:r>
        <w:rPr>
          <w:lang w:val="en-US"/>
        </w:rPr>
        <w:t xml:space="preserve"> (moving</w:t>
      </w:r>
      <w:r w:rsidRPr="00892D8D">
        <w:rPr>
          <w:lang w:val="en-US"/>
        </w:rPr>
        <w:t xml:space="preserve"> the marke</w:t>
      </w:r>
      <w:r>
        <w:rPr>
          <w:lang w:val="en-US"/>
        </w:rPr>
        <w:t>d frequency to the</w:t>
      </w:r>
      <w:r w:rsidRPr="00892D8D">
        <w:rPr>
          <w:lang w:val="en-US"/>
        </w:rPr>
        <w:t xml:space="preserve"> </w:t>
      </w:r>
      <w:r>
        <w:rPr>
          <w:lang w:val="en-US"/>
        </w:rPr>
        <w:t>middle</w:t>
      </w:r>
      <w:r w:rsidRPr="00892D8D">
        <w:rPr>
          <w:lang w:val="en-US"/>
        </w:rPr>
        <w:t xml:space="preserve">, except for the case of displaying the </w:t>
      </w:r>
      <w:r>
        <w:rPr>
          <w:lang w:val="en-US"/>
        </w:rPr>
        <w:t>full</w:t>
      </w:r>
      <w:r w:rsidRPr="00892D8D">
        <w:rPr>
          <w:lang w:val="en-US"/>
        </w:rPr>
        <w:t xml:space="preserve"> range);</w:t>
      </w:r>
    </w:p>
    <w:p w:rsidR="008D02ED" w:rsidRPr="00892D8D" w:rsidRDefault="008D02ED" w:rsidP="008D02ED">
      <w:pPr>
        <w:ind w:firstLine="709"/>
        <w:rPr>
          <w:lang w:val="en-US"/>
        </w:rPr>
      </w:pPr>
      <w:proofErr w:type="gramStart"/>
      <w:r>
        <w:rPr>
          <w:lang w:val="en-US"/>
        </w:rPr>
        <w:t>- ◄ and ►- moving</w:t>
      </w:r>
      <w:r w:rsidRPr="00892D8D">
        <w:rPr>
          <w:lang w:val="en-US"/>
        </w:rPr>
        <w:t xml:space="preserve"> the marker to the left (right).</w:t>
      </w:r>
      <w:proofErr w:type="gramEnd"/>
      <w:r w:rsidRPr="00892D8D">
        <w:rPr>
          <w:lang w:val="en-US"/>
        </w:rPr>
        <w:t xml:space="preserve"> </w:t>
      </w:r>
      <w:r>
        <w:rPr>
          <w:lang w:val="en-US"/>
        </w:rPr>
        <w:t>Briefly press the button for m</w:t>
      </w:r>
      <w:r w:rsidRPr="00892D8D">
        <w:rPr>
          <w:lang w:val="en-US"/>
        </w:rPr>
        <w:t>inor movements</w:t>
      </w:r>
      <w:r>
        <w:rPr>
          <w:lang w:val="en-US"/>
        </w:rPr>
        <w:t xml:space="preserve">. </w:t>
      </w:r>
      <w:r w:rsidRPr="00892D8D">
        <w:rPr>
          <w:lang w:val="en-US"/>
        </w:rPr>
        <w:t xml:space="preserve">To quickly move the marker </w:t>
      </w:r>
      <w:r>
        <w:rPr>
          <w:lang w:val="en-US"/>
        </w:rPr>
        <w:t>over</w:t>
      </w:r>
      <w:r w:rsidRPr="00892D8D">
        <w:rPr>
          <w:lang w:val="en-US"/>
        </w:rPr>
        <w:t xml:space="preserve"> the range, press and hold one of the buttons.</w:t>
      </w:r>
    </w:p>
    <w:p w:rsidR="008D02ED" w:rsidRDefault="008D02ED" w:rsidP="008D02ED">
      <w:pPr>
        <w:ind w:firstLine="709"/>
        <w:rPr>
          <w:lang w:val="en-US"/>
        </w:rPr>
      </w:pPr>
      <w:r w:rsidRPr="00892D8D">
        <w:rPr>
          <w:lang w:val="en-US"/>
        </w:rPr>
        <w:t>1.4.4.4 To enter spectrum analyzer</w:t>
      </w:r>
      <w:r>
        <w:rPr>
          <w:lang w:val="en-US"/>
        </w:rPr>
        <w:t xml:space="preserve"> configuration</w:t>
      </w:r>
      <w:r w:rsidRPr="00892D8D">
        <w:rPr>
          <w:lang w:val="en-US"/>
        </w:rPr>
        <w:t xml:space="preserve">, press the </w:t>
      </w:r>
      <w:r w:rsidRPr="00AD0C64">
        <w:rPr>
          <w:b/>
          <w:lang w:val="en-US"/>
        </w:rPr>
        <w:t>F</w:t>
      </w:r>
      <w:r w:rsidRPr="00892D8D">
        <w:rPr>
          <w:lang w:val="en-US"/>
        </w:rPr>
        <w:t xml:space="preserve"> button. </w:t>
      </w:r>
      <w:r w:rsidRPr="00955FEE">
        <w:rPr>
          <w:lang w:val="en-US"/>
        </w:rPr>
        <w:t>The screen shown in Figure 7 will appear.</w:t>
      </w:r>
    </w:p>
    <w:p w:rsidR="008D02ED" w:rsidRDefault="008D02ED" w:rsidP="008D02ED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F311B4" wp14:editId="47FB0A1F">
            <wp:extent cx="5695950" cy="3200400"/>
            <wp:effectExtent l="0" t="0" r="0" b="0"/>
            <wp:docPr id="20" name="Рисунок 20" descr="P806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80627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ED" w:rsidRPr="00955FEE" w:rsidRDefault="008D02ED" w:rsidP="008D02ED">
      <w:pPr>
        <w:ind w:firstLine="0"/>
        <w:rPr>
          <w:lang w:val="en-US"/>
        </w:rPr>
      </w:pPr>
      <w:r w:rsidRPr="00955FEE">
        <w:rPr>
          <w:lang w:val="en-US"/>
        </w:rPr>
        <w:t xml:space="preserve">Figure 7 - </w:t>
      </w:r>
      <w:r>
        <w:rPr>
          <w:lang w:val="en-US"/>
        </w:rPr>
        <w:t>S</w:t>
      </w:r>
      <w:r w:rsidRPr="00955FEE">
        <w:rPr>
          <w:lang w:val="en-US"/>
        </w:rPr>
        <w:t xml:space="preserve">etup screen </w:t>
      </w:r>
      <w:r>
        <w:rPr>
          <w:lang w:val="en-US"/>
        </w:rPr>
        <w:t>of Spectrum A</w:t>
      </w:r>
      <w:r w:rsidRPr="00955FEE">
        <w:rPr>
          <w:lang w:val="en-US"/>
        </w:rPr>
        <w:t>nalyzer mode.</w:t>
      </w:r>
    </w:p>
    <w:p w:rsidR="008D02ED" w:rsidRPr="00955FEE" w:rsidRDefault="008D02ED" w:rsidP="008D02ED">
      <w:pPr>
        <w:ind w:firstLine="709"/>
        <w:rPr>
          <w:lang w:val="en-US"/>
        </w:rPr>
      </w:pPr>
      <w:r w:rsidRPr="00955FEE">
        <w:rPr>
          <w:lang w:val="en-US"/>
        </w:rPr>
        <w:t xml:space="preserve">1.4.4.5. At the bottom left, there is a drop-down menu </w:t>
      </w:r>
      <w:r>
        <w:rPr>
          <w:lang w:val="en-US"/>
        </w:rPr>
        <w:t>to select</w:t>
      </w:r>
      <w:r w:rsidRPr="00955FEE">
        <w:rPr>
          <w:lang w:val="en-US"/>
        </w:rPr>
        <w:t xml:space="preserve"> width of the displayed range </w:t>
      </w:r>
      <w:r>
        <w:rPr>
          <w:lang w:val="en-US"/>
        </w:rPr>
        <w:t xml:space="preserve">section </w:t>
      </w:r>
      <w:r w:rsidRPr="00955FEE">
        <w:rPr>
          <w:lang w:val="en-US"/>
        </w:rPr>
        <w:t xml:space="preserve">(20; 50; 100; 200; 500 MHz and </w:t>
      </w:r>
      <w:r>
        <w:rPr>
          <w:lang w:val="en-US"/>
        </w:rPr>
        <w:t>full range</w:t>
      </w:r>
      <w:r w:rsidRPr="00955FEE">
        <w:rPr>
          <w:lang w:val="en-US"/>
        </w:rPr>
        <w:t xml:space="preserve">). </w:t>
      </w:r>
      <w:r>
        <w:rPr>
          <w:lang w:val="en-US"/>
        </w:rPr>
        <w:t xml:space="preserve">To configure this, set </w:t>
      </w:r>
      <w:r w:rsidRPr="00955FEE">
        <w:rPr>
          <w:lang w:val="en-US"/>
        </w:rPr>
        <w:t>the required value, and then</w:t>
      </w:r>
      <w:r>
        <w:rPr>
          <w:lang w:val="en-US"/>
        </w:rPr>
        <w:t xml:space="preserve"> press</w:t>
      </w:r>
      <w:r w:rsidRPr="00955FEE">
        <w:rPr>
          <w:lang w:val="en-US"/>
        </w:rPr>
        <w:t xml:space="preserve"> the drop-down menu button</w:t>
      </w:r>
      <w:r w:rsidRPr="00AD0C64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7650" cy="209550"/>
            <wp:effectExtent l="0" t="0" r="0" b="0"/>
            <wp:docPr id="21" name="Рисунок 21" descr="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ы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ED" w:rsidRDefault="008D02ED" w:rsidP="008D02ED">
      <w:pPr>
        <w:ind w:firstLine="709"/>
        <w:rPr>
          <w:lang w:val="en-US"/>
        </w:rPr>
      </w:pPr>
    </w:p>
    <w:p w:rsidR="008D02ED" w:rsidRDefault="008D02ED" w:rsidP="008D02ED">
      <w:pPr>
        <w:ind w:firstLine="709"/>
        <w:rPr>
          <w:lang w:val="en-US"/>
        </w:rPr>
      </w:pPr>
      <w:r w:rsidRPr="00955FEE">
        <w:rPr>
          <w:lang w:val="en-US"/>
        </w:rPr>
        <w:t xml:space="preserve">1.4.4.6 The desired range can be selected by setting </w:t>
      </w:r>
      <w:r>
        <w:rPr>
          <w:lang w:val="en-US"/>
        </w:rPr>
        <w:t>medium</w:t>
      </w:r>
      <w:r w:rsidRPr="00955FEE">
        <w:rPr>
          <w:lang w:val="en-US"/>
        </w:rPr>
        <w:t xml:space="preserve"> frequency </w:t>
      </w:r>
      <w:r>
        <w:rPr>
          <w:lang w:val="en-US"/>
        </w:rPr>
        <w:t xml:space="preserve">value </w:t>
      </w:r>
      <w:r w:rsidRPr="00955FEE">
        <w:rPr>
          <w:lang w:val="en-US"/>
        </w:rPr>
        <w:t xml:space="preserve">(for any band except </w:t>
      </w:r>
      <w:r>
        <w:rPr>
          <w:lang w:val="en-US"/>
        </w:rPr>
        <w:t>for Full Range</w:t>
      </w:r>
      <w:r w:rsidRPr="00955FEE">
        <w:rPr>
          <w:lang w:val="en-US"/>
        </w:rPr>
        <w:t xml:space="preserve">). To do this, use </w:t>
      </w:r>
      <w:r>
        <w:rPr>
          <w:lang w:val="en-US"/>
        </w:rPr>
        <w:t>either soft buttons in the Medium (MHz)</w:t>
      </w:r>
      <w:r w:rsidRPr="00955FEE">
        <w:rPr>
          <w:lang w:val="en-US"/>
        </w:rPr>
        <w:t xml:space="preserve"> field (move </w:t>
      </w:r>
      <w:r>
        <w:rPr>
          <w:lang w:val="en-US"/>
        </w:rPr>
        <w:t>medium</w:t>
      </w:r>
      <w:r w:rsidRPr="00955FEE">
        <w:rPr>
          <w:lang w:val="en-US"/>
        </w:rPr>
        <w:t xml:space="preserve"> frequency halfway </w:t>
      </w:r>
      <w:r>
        <w:rPr>
          <w:lang w:val="en-US"/>
        </w:rPr>
        <w:t>of</w:t>
      </w:r>
      <w:r w:rsidRPr="00955FEE">
        <w:rPr>
          <w:lang w:val="en-US"/>
        </w:rPr>
        <w:t xml:space="preserve"> the width of the displayed range</w:t>
      </w:r>
      <w:r>
        <w:rPr>
          <w:lang w:val="en-US"/>
        </w:rPr>
        <w:t xml:space="preserve"> section</w:t>
      </w:r>
      <w:r w:rsidRPr="00955FEE">
        <w:rPr>
          <w:lang w:val="en-US"/>
        </w:rPr>
        <w:t xml:space="preserve">) or </w:t>
      </w:r>
      <w:r>
        <w:rPr>
          <w:lang w:val="en-US"/>
        </w:rPr>
        <w:t>press the Medium (MHz)</w:t>
      </w:r>
      <w:r w:rsidRPr="00955FEE">
        <w:rPr>
          <w:lang w:val="en-US"/>
        </w:rPr>
        <w:t xml:space="preserve"> field </w:t>
      </w:r>
      <w:r>
        <w:rPr>
          <w:lang w:val="en-US"/>
        </w:rPr>
        <w:t xml:space="preserve">to </w:t>
      </w:r>
      <w:r w:rsidRPr="00955FEE">
        <w:rPr>
          <w:lang w:val="en-US"/>
        </w:rPr>
        <w:t xml:space="preserve">open </w:t>
      </w:r>
      <w:r>
        <w:rPr>
          <w:lang w:val="en-US"/>
        </w:rPr>
        <w:t xml:space="preserve">medium </w:t>
      </w:r>
      <w:r w:rsidRPr="00955FEE">
        <w:rPr>
          <w:lang w:val="en-US"/>
        </w:rPr>
        <w:t xml:space="preserve">frequency </w:t>
      </w:r>
      <w:r>
        <w:rPr>
          <w:lang w:val="en-US"/>
        </w:rPr>
        <w:t>configuration window (see Figure 8).</w:t>
      </w:r>
    </w:p>
    <w:p w:rsidR="008D02ED" w:rsidRDefault="008D02ED" w:rsidP="008D02ED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FD78E22" wp14:editId="6B749719">
            <wp:extent cx="5762625" cy="3276600"/>
            <wp:effectExtent l="0" t="0" r="9525" b="0"/>
            <wp:docPr id="22" name="Рисунок 22" descr="P808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80827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ED" w:rsidRPr="0064425D" w:rsidRDefault="008D02ED" w:rsidP="008D02ED">
      <w:pPr>
        <w:ind w:firstLine="0"/>
        <w:rPr>
          <w:lang w:val="en-US"/>
        </w:rPr>
      </w:pPr>
      <w:r>
        <w:rPr>
          <w:lang w:val="en-US"/>
        </w:rPr>
        <w:t>Figure 8 - Spectrum A</w:t>
      </w:r>
      <w:r w:rsidRPr="0064425D">
        <w:rPr>
          <w:lang w:val="en-US"/>
        </w:rPr>
        <w:t xml:space="preserve">nalyzer screen with </w:t>
      </w:r>
      <w:r>
        <w:rPr>
          <w:lang w:val="en-US"/>
        </w:rPr>
        <w:t>medium</w:t>
      </w:r>
      <w:r w:rsidRPr="0064425D">
        <w:rPr>
          <w:lang w:val="en-US"/>
        </w:rPr>
        <w:t xml:space="preserve"> frequency </w:t>
      </w:r>
      <w:r>
        <w:rPr>
          <w:lang w:val="en-US"/>
        </w:rPr>
        <w:t>configuration</w:t>
      </w:r>
      <w:r w:rsidRPr="0064425D">
        <w:rPr>
          <w:lang w:val="en-US"/>
        </w:rPr>
        <w:t xml:space="preserve"> window.</w:t>
      </w:r>
    </w:p>
    <w:p w:rsidR="008D02ED" w:rsidRPr="0064425D" w:rsidRDefault="008D02ED" w:rsidP="008D02ED">
      <w:pPr>
        <w:ind w:firstLine="709"/>
        <w:rPr>
          <w:lang w:val="en-US"/>
        </w:rPr>
      </w:pPr>
      <w:r w:rsidRPr="0064425D">
        <w:rPr>
          <w:lang w:val="en-US"/>
        </w:rPr>
        <w:t xml:space="preserve">1.4.4.7 </w:t>
      </w:r>
      <w:r>
        <w:rPr>
          <w:lang w:val="en-US"/>
        </w:rPr>
        <w:t>Digital keys</w:t>
      </w:r>
      <w:r w:rsidRPr="0064425D">
        <w:rPr>
          <w:lang w:val="en-US"/>
        </w:rPr>
        <w:t xml:space="preserve"> are used to set </w:t>
      </w:r>
      <w:r>
        <w:rPr>
          <w:lang w:val="en-US"/>
        </w:rPr>
        <w:t>medium</w:t>
      </w:r>
      <w:r w:rsidRPr="0064425D">
        <w:rPr>
          <w:lang w:val="en-US"/>
        </w:rPr>
        <w:t xml:space="preserve"> frequency. The rest of the buttons are</w:t>
      </w:r>
      <w:r>
        <w:rPr>
          <w:lang w:val="en-US"/>
        </w:rPr>
        <w:t xml:space="preserve"> used</w:t>
      </w:r>
      <w:r w:rsidRPr="0064425D">
        <w:rPr>
          <w:lang w:val="en-US"/>
        </w:rPr>
        <w:t xml:space="preserve"> as follows:</w:t>
      </w:r>
    </w:p>
    <w:p w:rsidR="008D02ED" w:rsidRPr="0064425D" w:rsidRDefault="008D02ED" w:rsidP="008D02ED">
      <w:pPr>
        <w:ind w:firstLine="709"/>
        <w:rPr>
          <w:lang w:val="en-US"/>
        </w:rPr>
      </w:pPr>
      <w:r w:rsidRPr="0064425D">
        <w:rPr>
          <w:lang w:val="en-US"/>
        </w:rPr>
        <w:t xml:space="preserve">- </w:t>
      </w:r>
      <w:r>
        <w:rPr>
          <w:noProof/>
          <w:lang w:eastAsia="ru-RU"/>
        </w:rPr>
        <w:drawing>
          <wp:inline distT="0" distB="0" distL="0" distR="0" wp14:anchorId="2CEE8D65" wp14:editId="56B31636">
            <wp:extent cx="247650" cy="266700"/>
            <wp:effectExtent l="0" t="0" r="0" b="0"/>
            <wp:docPr id="25" name="Рисунок 25" descr="д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д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64425D">
        <w:rPr>
          <w:lang w:val="en-US"/>
        </w:rPr>
        <w:t>erasing previous or mistakenly entered values;</w:t>
      </w:r>
    </w:p>
    <w:p w:rsidR="008D02ED" w:rsidRPr="0064425D" w:rsidRDefault="008D02ED" w:rsidP="008D02ED">
      <w:pPr>
        <w:ind w:firstLine="709"/>
        <w:rPr>
          <w:lang w:val="en-US"/>
        </w:rPr>
      </w:pPr>
      <w:r w:rsidRPr="0064425D">
        <w:rPr>
          <w:lang w:val="en-US"/>
        </w:rPr>
        <w:t>-</w:t>
      </w:r>
      <w:r>
        <w:rPr>
          <w:noProof/>
          <w:lang w:eastAsia="ru-RU"/>
        </w:rPr>
        <w:drawing>
          <wp:inline distT="0" distB="0" distL="0" distR="0" wp14:anchorId="2F67EA23" wp14:editId="408E165C">
            <wp:extent cx="304800" cy="266700"/>
            <wp:effectExtent l="0" t="0" r="0" b="0"/>
            <wp:docPr id="24" name="Рисунок 24" descr="з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зз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25D">
        <w:rPr>
          <w:lang w:val="en-US"/>
        </w:rPr>
        <w:t xml:space="preserve"> - </w:t>
      </w:r>
      <w:r>
        <w:rPr>
          <w:lang w:val="en-US"/>
        </w:rPr>
        <w:t xml:space="preserve">confirming </w:t>
      </w:r>
      <w:r w:rsidRPr="0064425D">
        <w:rPr>
          <w:lang w:val="en-US"/>
        </w:rPr>
        <w:t>entered value</w:t>
      </w:r>
      <w:r>
        <w:rPr>
          <w:lang w:val="en-US"/>
        </w:rPr>
        <w:t xml:space="preserve"> </w:t>
      </w:r>
      <w:r w:rsidRPr="0064425D">
        <w:rPr>
          <w:lang w:val="en-US"/>
        </w:rPr>
        <w:t xml:space="preserve">of </w:t>
      </w:r>
      <w:r>
        <w:rPr>
          <w:lang w:val="en-US"/>
        </w:rPr>
        <w:t xml:space="preserve">medium </w:t>
      </w:r>
      <w:r w:rsidRPr="0064425D">
        <w:rPr>
          <w:lang w:val="en-US"/>
        </w:rPr>
        <w:t>frequency;</w:t>
      </w:r>
    </w:p>
    <w:p w:rsidR="008D02ED" w:rsidRPr="0064425D" w:rsidRDefault="008D02ED" w:rsidP="008D02ED">
      <w:pPr>
        <w:ind w:firstLine="709"/>
        <w:rPr>
          <w:lang w:val="en-US"/>
        </w:rPr>
      </w:pPr>
      <w:r w:rsidRPr="0064425D">
        <w:rPr>
          <w:lang w:val="en-US"/>
        </w:rPr>
        <w:t>-</w:t>
      </w:r>
      <w:r>
        <w:rPr>
          <w:noProof/>
          <w:lang w:eastAsia="ru-RU"/>
        </w:rPr>
        <w:drawing>
          <wp:inline distT="0" distB="0" distL="0" distR="0" wp14:anchorId="25FC9280" wp14:editId="658D127D">
            <wp:extent cx="314325" cy="276225"/>
            <wp:effectExtent l="0" t="0" r="9525" b="9525"/>
            <wp:docPr id="23" name="Рисунок 23" descr="н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н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25D">
        <w:rPr>
          <w:lang w:val="en-US"/>
        </w:rPr>
        <w:t xml:space="preserve"> - </w:t>
      </w:r>
      <w:r>
        <w:rPr>
          <w:lang w:val="en-US"/>
        </w:rPr>
        <w:t>exit</w:t>
      </w:r>
      <w:r w:rsidRPr="0064425D">
        <w:rPr>
          <w:lang w:val="en-US"/>
        </w:rPr>
        <w:t xml:space="preserve"> </w:t>
      </w:r>
      <w:r>
        <w:rPr>
          <w:lang w:val="en-US"/>
        </w:rPr>
        <w:t>medium</w:t>
      </w:r>
      <w:r w:rsidRPr="0064425D">
        <w:rPr>
          <w:lang w:val="en-US"/>
        </w:rPr>
        <w:t xml:space="preserve"> frequency </w:t>
      </w:r>
      <w:r>
        <w:rPr>
          <w:lang w:val="en-US"/>
        </w:rPr>
        <w:t>configuration</w:t>
      </w:r>
      <w:r w:rsidRPr="0064425D">
        <w:rPr>
          <w:lang w:val="en-US"/>
        </w:rPr>
        <w:t xml:space="preserve"> mode without saving.</w:t>
      </w:r>
    </w:p>
    <w:p w:rsidR="008D02ED" w:rsidRPr="0064425D" w:rsidRDefault="008D02ED" w:rsidP="008D02ED">
      <w:pPr>
        <w:ind w:firstLine="709"/>
        <w:rPr>
          <w:lang w:val="en-US"/>
        </w:rPr>
      </w:pPr>
      <w:r w:rsidRPr="0064425D">
        <w:rPr>
          <w:lang w:val="en-US"/>
        </w:rPr>
        <w:t xml:space="preserve">1.4.4.8 </w:t>
      </w:r>
      <w:r>
        <w:rPr>
          <w:lang w:val="en-US"/>
        </w:rPr>
        <w:t>Medium</w:t>
      </w:r>
      <w:r w:rsidRPr="0064425D">
        <w:rPr>
          <w:lang w:val="en-US"/>
        </w:rPr>
        <w:t xml:space="preserve"> frequency can also be set in the following way (for any value of the band, </w:t>
      </w:r>
      <w:r>
        <w:rPr>
          <w:lang w:val="en-US"/>
        </w:rPr>
        <w:t>excluding Full Range</w:t>
      </w:r>
      <w:r w:rsidRPr="0064425D">
        <w:rPr>
          <w:lang w:val="en-US"/>
        </w:rPr>
        <w:t xml:space="preserve">): touch the required point (spectrum) on the spectrogram. The marker will move to this point. A more accurate marker </w:t>
      </w:r>
      <w:r>
        <w:rPr>
          <w:lang w:val="en-US"/>
        </w:rPr>
        <w:t>value</w:t>
      </w:r>
      <w:r w:rsidRPr="0064425D">
        <w:rPr>
          <w:lang w:val="en-US"/>
        </w:rPr>
        <w:t xml:space="preserve"> can be </w:t>
      </w:r>
      <w:r>
        <w:rPr>
          <w:lang w:val="en-US"/>
        </w:rPr>
        <w:t>set</w:t>
      </w:r>
      <w:r w:rsidRPr="0064425D">
        <w:rPr>
          <w:lang w:val="en-US"/>
        </w:rPr>
        <w:t xml:space="preserve"> with the ◄ and ► buttons. Then press the ▼ (</w:t>
      </w:r>
      <w:r>
        <w:rPr>
          <w:lang w:val="en-US"/>
        </w:rPr>
        <w:t>marker to the middle</w:t>
      </w:r>
      <w:r w:rsidRPr="0064425D">
        <w:rPr>
          <w:lang w:val="en-US"/>
        </w:rPr>
        <w:t xml:space="preserve">) button, while the marker moves to the </w:t>
      </w:r>
      <w:r>
        <w:rPr>
          <w:lang w:val="en-US"/>
        </w:rPr>
        <w:t>middle</w:t>
      </w:r>
      <w:r w:rsidRPr="0064425D">
        <w:rPr>
          <w:lang w:val="en-US"/>
        </w:rPr>
        <w:t xml:space="preserve">, and its frequency becomes </w:t>
      </w:r>
      <w:r>
        <w:rPr>
          <w:lang w:val="en-US"/>
        </w:rPr>
        <w:t>medium</w:t>
      </w:r>
      <w:r w:rsidRPr="0064425D">
        <w:rPr>
          <w:lang w:val="en-US"/>
        </w:rPr>
        <w:t>.</w:t>
      </w:r>
    </w:p>
    <w:p w:rsidR="008D02ED" w:rsidRDefault="008D02ED" w:rsidP="008D02ED">
      <w:pPr>
        <w:ind w:firstLine="709"/>
        <w:rPr>
          <w:lang w:val="en-US"/>
        </w:rPr>
      </w:pPr>
      <w:r>
        <w:rPr>
          <w:lang w:val="en-US"/>
        </w:rPr>
        <w:lastRenderedPageBreak/>
        <w:t xml:space="preserve">1.4.4.9 The </w:t>
      </w:r>
      <w:proofErr w:type="spellStart"/>
      <w:r w:rsidRPr="00AD0C64">
        <w:rPr>
          <w:b/>
          <w:lang w:val="en-US"/>
        </w:rPr>
        <w:t>RefLevel</w:t>
      </w:r>
      <w:proofErr w:type="spellEnd"/>
      <w:r w:rsidRPr="00AD0C64">
        <w:rPr>
          <w:b/>
          <w:lang w:val="en-US"/>
        </w:rPr>
        <w:t xml:space="preserve"> (dB): ...</w:t>
      </w:r>
      <w:r>
        <w:rPr>
          <w:lang w:val="en-US"/>
        </w:rPr>
        <w:t xml:space="preserve"> </w:t>
      </w:r>
      <w:r w:rsidRPr="0064425D">
        <w:rPr>
          <w:lang w:val="en-US"/>
        </w:rPr>
        <w:t xml:space="preserve"> window (see Figure 7) is intended </w:t>
      </w:r>
      <w:r>
        <w:rPr>
          <w:lang w:val="en-US"/>
        </w:rPr>
        <w:t>to set</w:t>
      </w:r>
      <w:r w:rsidRPr="0064425D">
        <w:rPr>
          <w:lang w:val="en-US"/>
        </w:rPr>
        <w:t xml:space="preserve"> reference level of spectrum analyzer.</w:t>
      </w:r>
    </w:p>
    <w:p w:rsidR="008D02ED" w:rsidRPr="00AD0C64" w:rsidRDefault="008D02ED" w:rsidP="008D02ED">
      <w:pPr>
        <w:ind w:firstLine="709"/>
        <w:rPr>
          <w:b/>
          <w:sz w:val="32"/>
          <w:szCs w:val="32"/>
          <w:lang w:val="en-US"/>
        </w:rPr>
      </w:pPr>
      <w:r w:rsidRPr="00AD0C64">
        <w:rPr>
          <w:b/>
          <w:sz w:val="32"/>
          <w:szCs w:val="32"/>
          <w:lang w:val="en-US"/>
        </w:rPr>
        <w:t>1.4.5 Identifiers Mode</w:t>
      </w:r>
    </w:p>
    <w:p w:rsidR="008D02ED" w:rsidRPr="00C07D68" w:rsidRDefault="008D02ED" w:rsidP="008D02ED">
      <w:pPr>
        <w:ind w:firstLine="709"/>
        <w:rPr>
          <w:lang w:val="en-US"/>
        </w:rPr>
      </w:pPr>
      <w:r w:rsidRPr="00C07D68">
        <w:rPr>
          <w:lang w:val="en-US"/>
        </w:rPr>
        <w:t xml:space="preserve">1.4.5.1 This mode is </w:t>
      </w:r>
      <w:r>
        <w:rPr>
          <w:lang w:val="en-US"/>
        </w:rPr>
        <w:t>used</w:t>
      </w:r>
      <w:r w:rsidRPr="00C07D68">
        <w:rPr>
          <w:lang w:val="en-US"/>
        </w:rPr>
        <w:t xml:space="preserve"> to detect and identify wireless devices operating in </w:t>
      </w:r>
      <w:proofErr w:type="gramStart"/>
      <w:r w:rsidRPr="00C07D68">
        <w:rPr>
          <w:lang w:val="en-US"/>
        </w:rPr>
        <w:t>2.4GHz Wi</w:t>
      </w:r>
      <w:r w:rsidR="00D3738F">
        <w:rPr>
          <w:lang w:val="en-US"/>
        </w:rPr>
        <w:t>-</w:t>
      </w:r>
      <w:proofErr w:type="gramEnd"/>
      <w:r w:rsidRPr="00C07D68">
        <w:rPr>
          <w:lang w:val="en-US"/>
        </w:rPr>
        <w:t>Fi and Bluetooth standards.</w:t>
      </w:r>
    </w:p>
    <w:p w:rsidR="008D02ED" w:rsidRDefault="008D02ED" w:rsidP="008D02ED">
      <w:pPr>
        <w:ind w:firstLine="709"/>
        <w:rPr>
          <w:lang w:val="en-US"/>
        </w:rPr>
      </w:pPr>
      <w:r w:rsidRPr="00C07D68">
        <w:rPr>
          <w:lang w:val="en-US"/>
        </w:rPr>
        <w:t>1.4.5.2 The following information is displayed on the screen in the Wi</w:t>
      </w:r>
      <w:r w:rsidR="00D3738F">
        <w:rPr>
          <w:lang w:val="en-US"/>
        </w:rPr>
        <w:t>-</w:t>
      </w:r>
      <w:r w:rsidRPr="00C07D68">
        <w:rPr>
          <w:lang w:val="en-US"/>
        </w:rPr>
        <w:t>Fi source search mode (see Figure 9):</w:t>
      </w:r>
    </w:p>
    <w:p w:rsidR="008D02ED" w:rsidRDefault="008D02ED" w:rsidP="008D02ED">
      <w:pPr>
        <w:spacing w:line="276" w:lineRule="auto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57850" cy="3200400"/>
            <wp:effectExtent l="0" t="0" r="0" b="0"/>
            <wp:docPr id="26" name="Рисунок 26" descr="P806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80627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ED" w:rsidRPr="00CB00B5" w:rsidRDefault="008D02ED" w:rsidP="008D02ED">
      <w:pPr>
        <w:ind w:firstLine="0"/>
        <w:rPr>
          <w:lang w:val="en-US"/>
        </w:rPr>
      </w:pPr>
      <w:r w:rsidRPr="00CB00B5">
        <w:rPr>
          <w:lang w:val="en-US"/>
        </w:rPr>
        <w:t xml:space="preserve">Figure 9 - </w:t>
      </w:r>
      <w:r>
        <w:rPr>
          <w:lang w:val="en-US"/>
        </w:rPr>
        <w:t>S</w:t>
      </w:r>
      <w:r w:rsidRPr="00CB00B5">
        <w:rPr>
          <w:lang w:val="en-US"/>
        </w:rPr>
        <w:t xml:space="preserve">creen </w:t>
      </w:r>
      <w:r>
        <w:rPr>
          <w:lang w:val="en-US"/>
        </w:rPr>
        <w:t xml:space="preserve">of </w:t>
      </w:r>
      <w:r w:rsidRPr="00CB00B5">
        <w:rPr>
          <w:lang w:val="en-US"/>
        </w:rPr>
        <w:t xml:space="preserve">Identifiers </w:t>
      </w:r>
      <w:r>
        <w:rPr>
          <w:lang w:val="en-US"/>
        </w:rPr>
        <w:t>Mode</w:t>
      </w:r>
      <w:r w:rsidRPr="00CB00B5">
        <w:rPr>
          <w:lang w:val="en-US"/>
        </w:rPr>
        <w:t>, search for Wi</w:t>
      </w:r>
      <w:r w:rsidR="00D3738F">
        <w:rPr>
          <w:lang w:val="en-US"/>
        </w:rPr>
        <w:t>-</w:t>
      </w:r>
      <w:r w:rsidRPr="00CB00B5">
        <w:rPr>
          <w:lang w:val="en-US"/>
        </w:rPr>
        <w:t>Fi sources.</w:t>
      </w:r>
    </w:p>
    <w:p w:rsidR="008D02ED" w:rsidRPr="00CB00B5" w:rsidRDefault="008D02ED" w:rsidP="008D02ED">
      <w:pPr>
        <w:ind w:firstLine="709"/>
        <w:rPr>
          <w:lang w:val="en-US"/>
        </w:rPr>
      </w:pPr>
      <w:r w:rsidRPr="00CB00B5">
        <w:rPr>
          <w:lang w:val="en-US"/>
        </w:rPr>
        <w:t>- Wi</w:t>
      </w:r>
      <w:r w:rsidR="00D3738F">
        <w:rPr>
          <w:lang w:val="en-US"/>
        </w:rPr>
        <w:t>-</w:t>
      </w:r>
      <w:r w:rsidRPr="00CB00B5">
        <w:rPr>
          <w:lang w:val="en-US"/>
        </w:rPr>
        <w:t xml:space="preserve">Fi access points - name of the access point, encryption type, </w:t>
      </w:r>
      <w:proofErr w:type="gramStart"/>
      <w:r w:rsidRPr="00CB00B5">
        <w:rPr>
          <w:lang w:val="en-US"/>
        </w:rPr>
        <w:t>signal</w:t>
      </w:r>
      <w:proofErr w:type="gramEnd"/>
      <w:r w:rsidRPr="00CB00B5">
        <w:rPr>
          <w:lang w:val="en-US"/>
        </w:rPr>
        <w:t xml:space="preserve"> level;</w:t>
      </w:r>
    </w:p>
    <w:p w:rsidR="008D02ED" w:rsidRPr="00CB00B5" w:rsidRDefault="008D02ED" w:rsidP="008D02ED">
      <w:pPr>
        <w:ind w:firstLine="709"/>
        <w:rPr>
          <w:lang w:val="en-US"/>
        </w:rPr>
      </w:pPr>
      <w:r w:rsidRPr="00CB00B5">
        <w:rPr>
          <w:lang w:val="en-US"/>
        </w:rPr>
        <w:t>- Wi</w:t>
      </w:r>
      <w:r w:rsidR="00D3738F">
        <w:rPr>
          <w:lang w:val="en-US"/>
        </w:rPr>
        <w:t>-</w:t>
      </w:r>
      <w:r w:rsidRPr="00CB00B5">
        <w:rPr>
          <w:lang w:val="en-US"/>
        </w:rPr>
        <w:t>Fi clients - MAC address, channel number, signal strength.</w:t>
      </w:r>
    </w:p>
    <w:p w:rsidR="008D02ED" w:rsidRPr="00CB00B5" w:rsidRDefault="008D02ED" w:rsidP="008D02ED">
      <w:pPr>
        <w:ind w:firstLine="709"/>
        <w:rPr>
          <w:lang w:val="en-US"/>
        </w:rPr>
      </w:pPr>
      <w:r w:rsidRPr="00CB00B5">
        <w:rPr>
          <w:lang w:val="en-US"/>
        </w:rPr>
        <w:t>1.4.5.3 The following information is displayed on the screen in the Bluetooth source search mode:</w:t>
      </w:r>
    </w:p>
    <w:p w:rsidR="008D02ED" w:rsidRPr="00CB00B5" w:rsidRDefault="008D02ED" w:rsidP="008D02ED">
      <w:pPr>
        <w:ind w:firstLine="709"/>
        <w:rPr>
          <w:lang w:val="en-US"/>
        </w:rPr>
      </w:pPr>
      <w:r w:rsidRPr="00CB00B5">
        <w:rPr>
          <w:lang w:val="en-US"/>
        </w:rPr>
        <w:t xml:space="preserve">- MAC </w:t>
      </w:r>
      <w:proofErr w:type="gramStart"/>
      <w:r w:rsidRPr="00CB00B5">
        <w:rPr>
          <w:lang w:val="en-US"/>
        </w:rPr>
        <w:t>address</w:t>
      </w:r>
      <w:proofErr w:type="gramEnd"/>
      <w:r w:rsidRPr="00CB00B5">
        <w:rPr>
          <w:lang w:val="en-US"/>
        </w:rPr>
        <w:t xml:space="preserve"> and signal strength.</w:t>
      </w:r>
    </w:p>
    <w:p w:rsidR="008D02ED" w:rsidRDefault="008D02ED" w:rsidP="008D02ED">
      <w:pPr>
        <w:ind w:firstLine="709"/>
        <w:rPr>
          <w:lang w:val="en-US"/>
        </w:rPr>
      </w:pPr>
      <w:r w:rsidRPr="00CB00B5">
        <w:rPr>
          <w:lang w:val="en-US"/>
        </w:rPr>
        <w:t xml:space="preserve">1.4.5.3 Use an attenuator to </w:t>
      </w:r>
      <w:r>
        <w:rPr>
          <w:lang w:val="en-US"/>
        </w:rPr>
        <w:t xml:space="preserve">select </w:t>
      </w:r>
      <w:r w:rsidRPr="00CB00B5">
        <w:rPr>
          <w:lang w:val="en-US"/>
        </w:rPr>
        <w:t>nearby Wi</w:t>
      </w:r>
      <w:r w:rsidR="00D3738F">
        <w:rPr>
          <w:lang w:val="en-US"/>
        </w:rPr>
        <w:t>-</w:t>
      </w:r>
      <w:r w:rsidRPr="00CB00B5">
        <w:rPr>
          <w:lang w:val="en-US"/>
        </w:rPr>
        <w:t xml:space="preserve">Fi or Bluetooth devices. </w:t>
      </w:r>
      <w:proofErr w:type="gramStart"/>
      <w:r>
        <w:rPr>
          <w:lang w:val="en-US"/>
        </w:rPr>
        <w:t xml:space="preserve">To configure the attenuator use </w:t>
      </w:r>
      <w:r w:rsidRPr="00CB00B5">
        <w:rPr>
          <w:lang w:val="en-US"/>
        </w:rPr>
        <w:t>hardware button "+".</w:t>
      </w:r>
      <w:proofErr w:type="gramEnd"/>
    </w:p>
    <w:p w:rsidR="008D02ED" w:rsidRDefault="008D02ED" w:rsidP="008D02ED">
      <w:pPr>
        <w:ind w:firstLine="0"/>
        <w:rPr>
          <w:b/>
          <w:sz w:val="36"/>
          <w:szCs w:val="36"/>
          <w:lang w:val="en-US"/>
        </w:rPr>
      </w:pPr>
    </w:p>
    <w:p w:rsidR="008D02ED" w:rsidRDefault="008D02ED" w:rsidP="008D02ED">
      <w:pPr>
        <w:ind w:firstLine="0"/>
        <w:rPr>
          <w:b/>
          <w:sz w:val="36"/>
          <w:szCs w:val="36"/>
          <w:lang w:val="en-US"/>
        </w:rPr>
      </w:pPr>
    </w:p>
    <w:p w:rsidR="008D02ED" w:rsidRPr="00F90B85" w:rsidRDefault="008D02ED" w:rsidP="008D02ED">
      <w:pPr>
        <w:ind w:firstLine="709"/>
        <w:rPr>
          <w:b/>
          <w:sz w:val="36"/>
          <w:szCs w:val="36"/>
          <w:lang w:val="en-US"/>
        </w:rPr>
      </w:pPr>
      <w:r w:rsidRPr="00F90B85">
        <w:rPr>
          <w:b/>
          <w:sz w:val="36"/>
          <w:szCs w:val="36"/>
          <w:lang w:val="en-US"/>
        </w:rPr>
        <w:lastRenderedPageBreak/>
        <w:t>1.5 Power Supply</w:t>
      </w:r>
    </w:p>
    <w:p w:rsidR="008D02ED" w:rsidRPr="00E66944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1.5.1 The product is powered by a Li-Pol </w:t>
      </w:r>
      <w:r>
        <w:rPr>
          <w:lang w:val="en-US"/>
        </w:rPr>
        <w:t xml:space="preserve">rechargeable </w:t>
      </w:r>
      <w:r w:rsidRPr="00E66944">
        <w:rPr>
          <w:lang w:val="en-US"/>
        </w:rPr>
        <w:t>battery with a DC voltage of 7.2 V. The ba</w:t>
      </w:r>
      <w:r>
        <w:rPr>
          <w:lang w:val="en-US"/>
        </w:rPr>
        <w:t xml:space="preserve">ttery capacity is 4500 </w:t>
      </w:r>
      <w:proofErr w:type="spellStart"/>
      <w:r>
        <w:rPr>
          <w:lang w:val="en-US"/>
        </w:rPr>
        <w:t>mAh</w:t>
      </w:r>
      <w:proofErr w:type="spellEnd"/>
      <w:r>
        <w:rPr>
          <w:lang w:val="en-US"/>
        </w:rPr>
        <w:t>. Full charging time with the product off takes</w:t>
      </w:r>
      <w:r w:rsidRPr="00E66944">
        <w:rPr>
          <w:lang w:val="en-US"/>
        </w:rPr>
        <w:t xml:space="preserve"> 3.5 hours.</w:t>
      </w:r>
    </w:p>
    <w:p w:rsidR="008D02ED" w:rsidRPr="00E66944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1.5.2 The product can </w:t>
      </w:r>
      <w:r>
        <w:rPr>
          <w:lang w:val="en-US"/>
        </w:rPr>
        <w:t>operate</w:t>
      </w:r>
      <w:r w:rsidRPr="00E66944">
        <w:rPr>
          <w:lang w:val="en-US"/>
        </w:rPr>
        <w:t xml:space="preserve"> with a charger connected, but i</w:t>
      </w:r>
      <w:r>
        <w:rPr>
          <w:lang w:val="en-US"/>
        </w:rPr>
        <w:t xml:space="preserve">n this case charging time </w:t>
      </w:r>
      <w:r w:rsidRPr="00E66944">
        <w:rPr>
          <w:lang w:val="en-US"/>
        </w:rPr>
        <w:t>increase</w:t>
      </w:r>
      <w:r>
        <w:rPr>
          <w:lang w:val="en-US"/>
        </w:rPr>
        <w:t>s significantly</w:t>
      </w:r>
      <w:r w:rsidRPr="00E66944">
        <w:rPr>
          <w:lang w:val="en-US"/>
        </w:rPr>
        <w:t>.</w:t>
      </w:r>
    </w:p>
    <w:p w:rsidR="008D02ED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1.5.3 Use only a </w:t>
      </w:r>
      <w:r>
        <w:rPr>
          <w:lang w:val="en-US"/>
        </w:rPr>
        <w:t>regular</w:t>
      </w:r>
      <w:r w:rsidRPr="00E66944">
        <w:rPr>
          <w:lang w:val="en-US"/>
        </w:rPr>
        <w:t xml:space="preserve"> charger to charge the</w:t>
      </w:r>
      <w:r>
        <w:rPr>
          <w:lang w:val="en-US"/>
        </w:rPr>
        <w:t xml:space="preserve"> rechargeable</w:t>
      </w:r>
      <w:r w:rsidRPr="00E66944">
        <w:rPr>
          <w:lang w:val="en-US"/>
        </w:rPr>
        <w:t xml:space="preserve"> battery.</w:t>
      </w:r>
    </w:p>
    <w:p w:rsidR="008D02ED" w:rsidRDefault="008D02ED" w:rsidP="008D02ED">
      <w:pPr>
        <w:ind w:firstLine="709"/>
        <w:rPr>
          <w:lang w:val="en-US"/>
        </w:rPr>
      </w:pPr>
    </w:p>
    <w:p w:rsidR="008D02ED" w:rsidRPr="00F90B85" w:rsidRDefault="008D02ED" w:rsidP="008D02ED">
      <w:pPr>
        <w:ind w:firstLine="709"/>
        <w:rPr>
          <w:b/>
          <w:sz w:val="36"/>
          <w:szCs w:val="36"/>
          <w:lang w:val="en-US"/>
        </w:rPr>
      </w:pPr>
      <w:r w:rsidRPr="00F90B85">
        <w:rPr>
          <w:b/>
          <w:sz w:val="36"/>
          <w:szCs w:val="36"/>
          <w:lang w:val="en-US"/>
        </w:rPr>
        <w:t>1.6 Marking</w:t>
      </w:r>
    </w:p>
    <w:p w:rsidR="008D02ED" w:rsidRPr="00E66944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>1.6.1 The name of the product, CORDON-4, is marked on the front panel of the product below (see Figure 2). On the back of the product case there is an information plate that contains the following information:</w:t>
      </w:r>
    </w:p>
    <w:p w:rsidR="008D02ED" w:rsidRPr="00E66944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- </w:t>
      </w:r>
      <w:proofErr w:type="gramStart"/>
      <w:r w:rsidRPr="00E66944">
        <w:rPr>
          <w:lang w:val="en-US"/>
        </w:rPr>
        <w:t>logo</w:t>
      </w:r>
      <w:proofErr w:type="gramEnd"/>
      <w:r w:rsidRPr="00E66944">
        <w:rPr>
          <w:lang w:val="en-US"/>
        </w:rPr>
        <w:t xml:space="preserve"> and name of the manufacturer;</w:t>
      </w:r>
    </w:p>
    <w:p w:rsidR="008D02ED" w:rsidRPr="00E66944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- </w:t>
      </w:r>
      <w:proofErr w:type="gramStart"/>
      <w:r w:rsidRPr="00E66944">
        <w:rPr>
          <w:lang w:val="en-US"/>
        </w:rPr>
        <w:t>product</w:t>
      </w:r>
      <w:proofErr w:type="gramEnd"/>
      <w:r w:rsidRPr="00E66944">
        <w:rPr>
          <w:lang w:val="en-US"/>
        </w:rPr>
        <w:t xml:space="preserve"> name;</w:t>
      </w:r>
    </w:p>
    <w:p w:rsidR="008D02ED" w:rsidRPr="00E66944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- </w:t>
      </w:r>
      <w:proofErr w:type="gramStart"/>
      <w:r w:rsidRPr="00E66944">
        <w:rPr>
          <w:lang w:val="en-US"/>
        </w:rPr>
        <w:t>specification</w:t>
      </w:r>
      <w:proofErr w:type="gramEnd"/>
      <w:r>
        <w:rPr>
          <w:lang w:val="en-US"/>
        </w:rPr>
        <w:t xml:space="preserve"> number</w:t>
      </w:r>
      <w:r w:rsidRPr="00E66944">
        <w:rPr>
          <w:lang w:val="en-US"/>
        </w:rPr>
        <w:t>;</w:t>
      </w:r>
    </w:p>
    <w:p w:rsidR="008D02ED" w:rsidRPr="00E66944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- </w:t>
      </w:r>
      <w:proofErr w:type="gramStart"/>
      <w:r w:rsidRPr="00E66944">
        <w:rPr>
          <w:lang w:val="en-US"/>
        </w:rPr>
        <w:t>power</w:t>
      </w:r>
      <w:proofErr w:type="gramEnd"/>
      <w:r w:rsidRPr="00E66944">
        <w:rPr>
          <w:lang w:val="en-US"/>
        </w:rPr>
        <w:t xml:space="preserve"> consumption parameters;</w:t>
      </w:r>
    </w:p>
    <w:p w:rsidR="008D02ED" w:rsidRPr="00E66944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- </w:t>
      </w:r>
      <w:proofErr w:type="gramStart"/>
      <w:r w:rsidRPr="00E66944">
        <w:rPr>
          <w:lang w:val="en-US"/>
        </w:rPr>
        <w:t>serial</w:t>
      </w:r>
      <w:proofErr w:type="gramEnd"/>
      <w:r w:rsidRPr="00E66944">
        <w:rPr>
          <w:lang w:val="en-US"/>
        </w:rPr>
        <w:t xml:space="preserve"> number;</w:t>
      </w:r>
    </w:p>
    <w:p w:rsidR="008D02ED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- </w:t>
      </w:r>
      <w:proofErr w:type="gramStart"/>
      <w:r w:rsidRPr="00E66944">
        <w:rPr>
          <w:lang w:val="en-US"/>
        </w:rPr>
        <w:t>date</w:t>
      </w:r>
      <w:proofErr w:type="gramEnd"/>
      <w:r w:rsidRPr="00E66944">
        <w:rPr>
          <w:lang w:val="en-US"/>
        </w:rPr>
        <w:t xml:space="preserve"> of manufacture.</w:t>
      </w:r>
    </w:p>
    <w:p w:rsidR="008D02ED" w:rsidRDefault="008D02ED" w:rsidP="008D02ED">
      <w:pPr>
        <w:ind w:firstLine="709"/>
        <w:rPr>
          <w:b/>
          <w:sz w:val="36"/>
          <w:szCs w:val="36"/>
          <w:lang w:val="en-US"/>
        </w:rPr>
      </w:pPr>
    </w:p>
    <w:p w:rsidR="008D02ED" w:rsidRPr="00F90B85" w:rsidRDefault="008D02ED" w:rsidP="008D02ED">
      <w:pPr>
        <w:ind w:firstLine="709"/>
        <w:rPr>
          <w:b/>
          <w:sz w:val="36"/>
          <w:szCs w:val="36"/>
          <w:lang w:val="en-US"/>
        </w:rPr>
      </w:pPr>
      <w:r w:rsidRPr="00F90B85">
        <w:rPr>
          <w:b/>
          <w:sz w:val="36"/>
          <w:szCs w:val="36"/>
          <w:lang w:val="en-US"/>
        </w:rPr>
        <w:t>1.7 Package</w:t>
      </w:r>
    </w:p>
    <w:p w:rsidR="008D02ED" w:rsidRDefault="008D02ED" w:rsidP="008D02ED">
      <w:pPr>
        <w:ind w:firstLine="709"/>
        <w:rPr>
          <w:lang w:val="en-US"/>
        </w:rPr>
      </w:pPr>
      <w:r w:rsidRPr="00E66944">
        <w:rPr>
          <w:lang w:val="en-US"/>
        </w:rPr>
        <w:t xml:space="preserve">1.7.1 The </w:t>
      </w:r>
      <w:r>
        <w:rPr>
          <w:lang w:val="en-US"/>
        </w:rPr>
        <w:t>delivery</w:t>
      </w:r>
      <w:r w:rsidRPr="00E66944">
        <w:rPr>
          <w:lang w:val="en-US"/>
        </w:rPr>
        <w:t xml:space="preserve"> set is packed in a plastic sealed cas</w:t>
      </w:r>
      <w:r w:rsidR="00D3738F">
        <w:rPr>
          <w:lang w:val="en-US"/>
        </w:rPr>
        <w:t>e with a size of 275x220x</w:t>
      </w:r>
      <w:r w:rsidRPr="00E66944">
        <w:rPr>
          <w:lang w:val="en-US"/>
        </w:rPr>
        <w:t xml:space="preserve">90 mm, which is </w:t>
      </w:r>
      <w:r>
        <w:rPr>
          <w:lang w:val="en-US"/>
        </w:rPr>
        <w:t>placed</w:t>
      </w:r>
      <w:r w:rsidRPr="00E66944">
        <w:rPr>
          <w:lang w:val="en-US"/>
        </w:rPr>
        <w:t xml:space="preserve"> in a cardboard box measuring 280</w:t>
      </w:r>
      <w:r w:rsidR="00D3738F">
        <w:rPr>
          <w:lang w:val="en-US"/>
        </w:rPr>
        <w:t>x225x</w:t>
      </w:r>
      <w:r w:rsidRPr="00E66944">
        <w:rPr>
          <w:lang w:val="en-US"/>
        </w:rPr>
        <w:t>100 mm.</w:t>
      </w:r>
    </w:p>
    <w:p w:rsidR="008D02ED" w:rsidRDefault="008D02ED" w:rsidP="008D02ED">
      <w:pPr>
        <w:ind w:firstLine="0"/>
        <w:rPr>
          <w:lang w:val="en-US"/>
        </w:rPr>
      </w:pPr>
    </w:p>
    <w:p w:rsidR="008D02ED" w:rsidRDefault="008D02ED">
      <w:pPr>
        <w:spacing w:after="200" w:line="276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:rsidR="00BF4C8E" w:rsidRPr="00F90B85" w:rsidRDefault="00BF4C8E" w:rsidP="00BF4C8E">
      <w:pPr>
        <w:ind w:firstLine="709"/>
        <w:rPr>
          <w:b/>
          <w:sz w:val="40"/>
          <w:szCs w:val="40"/>
          <w:lang w:val="en-US"/>
        </w:rPr>
      </w:pPr>
      <w:r w:rsidRPr="00F90B85">
        <w:rPr>
          <w:b/>
          <w:sz w:val="40"/>
          <w:szCs w:val="40"/>
          <w:lang w:val="en-US"/>
        </w:rPr>
        <w:lastRenderedPageBreak/>
        <w:t>2 Product Intended Use</w:t>
      </w:r>
    </w:p>
    <w:p w:rsidR="00BF4C8E" w:rsidRPr="00F90B85" w:rsidRDefault="00BF4C8E" w:rsidP="00BF4C8E">
      <w:pPr>
        <w:ind w:firstLine="709"/>
        <w:rPr>
          <w:b/>
          <w:sz w:val="36"/>
          <w:szCs w:val="36"/>
          <w:lang w:val="en-US"/>
        </w:rPr>
      </w:pPr>
      <w:r w:rsidRPr="00F90B85">
        <w:rPr>
          <w:b/>
          <w:sz w:val="36"/>
          <w:szCs w:val="36"/>
          <w:lang w:val="en-US"/>
        </w:rPr>
        <w:t>2.1 Operational limitations</w:t>
      </w:r>
    </w:p>
    <w:p w:rsidR="00BF4C8E" w:rsidRPr="00D544C6" w:rsidRDefault="00BF4C8E" w:rsidP="00BF4C8E">
      <w:pPr>
        <w:ind w:firstLine="709"/>
        <w:rPr>
          <w:lang w:val="en-US"/>
        </w:rPr>
      </w:pPr>
      <w:r w:rsidRPr="00D544C6">
        <w:rPr>
          <w:lang w:val="en-US"/>
        </w:rPr>
        <w:t xml:space="preserve">2.1.1 Do not </w:t>
      </w:r>
      <w:r>
        <w:rPr>
          <w:lang w:val="en-US"/>
        </w:rPr>
        <w:t>operate</w:t>
      </w:r>
      <w:r w:rsidRPr="00D544C6">
        <w:rPr>
          <w:lang w:val="en-US"/>
        </w:rPr>
        <w:t xml:space="preserve"> the </w:t>
      </w:r>
      <w:r w:rsidRPr="00F90B85">
        <w:rPr>
          <w:lang w:val="en-US"/>
        </w:rPr>
        <w:t xml:space="preserve">product </w:t>
      </w:r>
      <w:r>
        <w:rPr>
          <w:lang w:val="en-US"/>
        </w:rPr>
        <w:t>outside specified temperature range (see T</w:t>
      </w:r>
      <w:r w:rsidRPr="00D544C6">
        <w:rPr>
          <w:lang w:val="en-US"/>
        </w:rPr>
        <w:t>able 1).</w:t>
      </w:r>
    </w:p>
    <w:p w:rsidR="00BF4C8E" w:rsidRPr="00D544C6" w:rsidRDefault="00BF4C8E" w:rsidP="00BF4C8E">
      <w:pPr>
        <w:ind w:firstLine="709"/>
        <w:rPr>
          <w:lang w:val="en-US"/>
        </w:rPr>
      </w:pPr>
      <w:r w:rsidRPr="00D544C6">
        <w:rPr>
          <w:lang w:val="en-US"/>
        </w:rPr>
        <w:t xml:space="preserve">2.1.2 Do not </w:t>
      </w:r>
      <w:r>
        <w:rPr>
          <w:lang w:val="en-US"/>
        </w:rPr>
        <w:t>switch on</w:t>
      </w:r>
      <w:r w:rsidRPr="00D544C6">
        <w:rPr>
          <w:lang w:val="en-US"/>
        </w:rPr>
        <w:t xml:space="preserve"> the product immediately after</w:t>
      </w:r>
      <w:r>
        <w:rPr>
          <w:lang w:val="en-US"/>
        </w:rPr>
        <w:t xml:space="preserve"> transportation</w:t>
      </w:r>
      <w:r w:rsidRPr="00D544C6">
        <w:rPr>
          <w:lang w:val="en-US"/>
        </w:rPr>
        <w:t xml:space="preserve"> or storage at low te</w:t>
      </w:r>
      <w:r>
        <w:rPr>
          <w:lang w:val="en-US"/>
        </w:rPr>
        <w:t>mperatures. Keep</w:t>
      </w:r>
      <w:r w:rsidRPr="00D544C6">
        <w:rPr>
          <w:lang w:val="en-US"/>
        </w:rPr>
        <w:t xml:space="preserve"> the product at room temperature for 3 hours.</w:t>
      </w:r>
    </w:p>
    <w:p w:rsidR="00BF4C8E" w:rsidRDefault="00BF4C8E" w:rsidP="00BF4C8E">
      <w:pPr>
        <w:ind w:firstLine="0"/>
        <w:rPr>
          <w:b/>
          <w:sz w:val="36"/>
          <w:szCs w:val="36"/>
          <w:lang w:val="en-US"/>
        </w:rPr>
      </w:pPr>
    </w:p>
    <w:p w:rsidR="00BF4C8E" w:rsidRPr="00F90B85" w:rsidRDefault="00BF4C8E" w:rsidP="00BF4C8E">
      <w:pPr>
        <w:ind w:firstLine="709"/>
        <w:rPr>
          <w:b/>
          <w:sz w:val="36"/>
          <w:szCs w:val="36"/>
          <w:lang w:val="en-US"/>
        </w:rPr>
      </w:pPr>
      <w:r w:rsidRPr="00F90B85">
        <w:rPr>
          <w:b/>
          <w:sz w:val="36"/>
          <w:szCs w:val="36"/>
          <w:lang w:val="en-US"/>
        </w:rPr>
        <w:t>2.2 Getting Started</w:t>
      </w:r>
    </w:p>
    <w:p w:rsidR="00BF4C8E" w:rsidRPr="00D544C6" w:rsidRDefault="00BF4C8E" w:rsidP="00BF4C8E">
      <w:pPr>
        <w:ind w:firstLine="709"/>
        <w:rPr>
          <w:lang w:val="en-US"/>
        </w:rPr>
      </w:pPr>
      <w:r w:rsidRPr="00D544C6">
        <w:rPr>
          <w:lang w:val="en-US"/>
        </w:rPr>
        <w:t>2.2.1 Charge the</w:t>
      </w:r>
      <w:r>
        <w:rPr>
          <w:lang w:val="en-US"/>
        </w:rPr>
        <w:t xml:space="preserve"> rechargeable battery using </w:t>
      </w:r>
      <w:r w:rsidRPr="00D544C6">
        <w:rPr>
          <w:lang w:val="en-US"/>
        </w:rPr>
        <w:t>battery charger supplied.</w:t>
      </w:r>
    </w:p>
    <w:p w:rsidR="00BF4C8E" w:rsidRPr="00D544C6" w:rsidRDefault="00BF4C8E" w:rsidP="00BF4C8E">
      <w:pPr>
        <w:ind w:firstLine="709"/>
        <w:rPr>
          <w:lang w:val="en-US"/>
        </w:rPr>
      </w:pPr>
      <w:r w:rsidRPr="00D544C6">
        <w:rPr>
          <w:lang w:val="en-US"/>
        </w:rPr>
        <w:t>2.2.2 Install the antennas. It is possible to use any small antennas within the product</w:t>
      </w:r>
      <w:r>
        <w:rPr>
          <w:lang w:val="en-US"/>
        </w:rPr>
        <w:t xml:space="preserve">'s </w:t>
      </w:r>
      <w:r w:rsidRPr="00D544C6">
        <w:rPr>
          <w:lang w:val="en-US"/>
        </w:rPr>
        <w:t>frequency range</w:t>
      </w:r>
      <w:r>
        <w:rPr>
          <w:lang w:val="en-US"/>
        </w:rPr>
        <w:t xml:space="preserve"> with</w:t>
      </w:r>
      <w:r w:rsidRPr="00D544C6">
        <w:rPr>
          <w:lang w:val="en-US"/>
        </w:rPr>
        <w:t xml:space="preserve"> </w:t>
      </w:r>
      <w:r>
        <w:rPr>
          <w:lang w:val="en-US"/>
        </w:rPr>
        <w:t>corresponding</w:t>
      </w:r>
      <w:r w:rsidRPr="00D544C6">
        <w:rPr>
          <w:lang w:val="en-US"/>
        </w:rPr>
        <w:t xml:space="preserve"> connectors and a resistance of 50 Ohm.</w:t>
      </w:r>
    </w:p>
    <w:p w:rsidR="00BF4C8E" w:rsidRDefault="00BF4C8E" w:rsidP="00BF4C8E">
      <w:pPr>
        <w:ind w:firstLine="709"/>
        <w:rPr>
          <w:lang w:val="en-US"/>
        </w:rPr>
      </w:pPr>
      <w:r w:rsidRPr="00D544C6">
        <w:rPr>
          <w:lang w:val="en-US"/>
        </w:rPr>
        <w:t>2.2.3 Switch the product on by pressing the</w:t>
      </w:r>
      <w:r>
        <w:rPr>
          <w:lang w:val="en-US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 wp14:anchorId="00A47EB6" wp14:editId="419DC3CA">
            <wp:extent cx="266700" cy="285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44C6">
        <w:rPr>
          <w:lang w:val="en-US"/>
        </w:rPr>
        <w:t xml:space="preserve"> button. The product is ready </w:t>
      </w:r>
      <w:r>
        <w:rPr>
          <w:lang w:val="en-US"/>
        </w:rPr>
        <w:t>to start operating.</w:t>
      </w:r>
    </w:p>
    <w:p w:rsidR="00BF4C8E" w:rsidRDefault="00BF4C8E" w:rsidP="00BF4C8E">
      <w:pPr>
        <w:ind w:firstLine="709"/>
        <w:rPr>
          <w:lang w:val="en-US"/>
        </w:rPr>
      </w:pPr>
    </w:p>
    <w:p w:rsidR="00BF4C8E" w:rsidRPr="00F90B85" w:rsidRDefault="00BF4C8E" w:rsidP="00BF4C8E">
      <w:pPr>
        <w:ind w:firstLine="709"/>
        <w:rPr>
          <w:b/>
          <w:sz w:val="36"/>
          <w:szCs w:val="36"/>
          <w:lang w:val="en-US"/>
        </w:rPr>
      </w:pPr>
      <w:r w:rsidRPr="00F90B85">
        <w:rPr>
          <w:b/>
          <w:sz w:val="36"/>
          <w:szCs w:val="36"/>
          <w:lang w:val="en-US"/>
        </w:rPr>
        <w:t>2.3 Operating in Search Mode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2.3.1 </w:t>
      </w:r>
      <w:r>
        <w:rPr>
          <w:lang w:val="en-US"/>
        </w:rPr>
        <w:t>Enable</w:t>
      </w:r>
      <w:r w:rsidRPr="00732668">
        <w:rPr>
          <w:lang w:val="en-US"/>
        </w:rPr>
        <w:t xml:space="preserve"> the product, enter the Field Indicator mode and select RF or MW </w:t>
      </w:r>
      <w:proofErr w:type="spellStart"/>
      <w:r w:rsidRPr="00732668">
        <w:rPr>
          <w:lang w:val="en-US"/>
        </w:rPr>
        <w:t>subband</w:t>
      </w:r>
      <w:proofErr w:type="spellEnd"/>
      <w:r w:rsidRPr="00732668">
        <w:rPr>
          <w:lang w:val="en-US"/>
        </w:rPr>
        <w:t xml:space="preserve">. Use the ◄ and ► buttons to set threshold, </w:t>
      </w:r>
      <w:r>
        <w:rPr>
          <w:lang w:val="en-US"/>
        </w:rPr>
        <w:t>slightly</w:t>
      </w:r>
      <w:r w:rsidRPr="00732668">
        <w:rPr>
          <w:lang w:val="en-US"/>
        </w:rPr>
        <w:t xml:space="preserve"> above average interference level. Adjust audio signal volume.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2.3.2 To control input attenuators, use the "+" button, which cyclically switches attenuation values: 0, -10 dB, -20 dB, -30 </w:t>
      </w:r>
      <w:proofErr w:type="spellStart"/>
      <w:r w:rsidRPr="00732668">
        <w:rPr>
          <w:lang w:val="en-US"/>
        </w:rPr>
        <w:t>dB.</w:t>
      </w:r>
      <w:proofErr w:type="spellEnd"/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2.3.3 Search for means of information retrieval in </w:t>
      </w:r>
      <w:r>
        <w:rPr>
          <w:lang w:val="en-US"/>
        </w:rPr>
        <w:t>the room under control</w:t>
      </w:r>
      <w:r w:rsidRPr="00732668">
        <w:rPr>
          <w:lang w:val="en-US"/>
        </w:rPr>
        <w:t>. To do this, slowly move the product near the possible location of the eavesdropping equipment: furniture elements, various household items, enclosing room structures, electrical installation equipment, etc.</w:t>
      </w:r>
    </w:p>
    <w:p w:rsidR="00BF4C8E" w:rsidRPr="00C01BEB" w:rsidRDefault="00BF4C8E" w:rsidP="00BF4C8E">
      <w:pPr>
        <w:ind w:firstLine="709"/>
        <w:rPr>
          <w:b/>
          <w:lang w:val="en-US"/>
        </w:rPr>
      </w:pPr>
      <w:r w:rsidRPr="00C01BEB">
        <w:rPr>
          <w:b/>
          <w:lang w:val="en-US"/>
        </w:rPr>
        <w:t>When getting closer to the source of electromagnetic radiation, the frequency of clicks increases!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>When detecting suspicious signals (increasing the frequency of clicks),</w:t>
      </w:r>
      <w:r>
        <w:rPr>
          <w:lang w:val="en-US"/>
        </w:rPr>
        <w:t xml:space="preserve"> perform their localization</w:t>
      </w:r>
      <w:r w:rsidRPr="00732668">
        <w:rPr>
          <w:lang w:val="en-US"/>
        </w:rPr>
        <w:t>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lastRenderedPageBreak/>
        <w:t xml:space="preserve">2.3.4 If necessary, </w:t>
      </w:r>
      <w:r>
        <w:rPr>
          <w:lang w:val="en-US"/>
        </w:rPr>
        <w:t xml:space="preserve">during </w:t>
      </w:r>
      <w:r w:rsidRPr="00732668">
        <w:rPr>
          <w:lang w:val="en-US"/>
        </w:rPr>
        <w:t>search</w:t>
      </w:r>
      <w:r w:rsidRPr="00BF4C8E">
        <w:rPr>
          <w:lang w:val="en-US"/>
        </w:rPr>
        <w:t xml:space="preserve"> </w:t>
      </w:r>
      <w:r w:rsidRPr="00732668">
        <w:rPr>
          <w:lang w:val="en-US"/>
        </w:rPr>
        <w:t>activities use th</w:t>
      </w:r>
      <w:r>
        <w:rPr>
          <w:lang w:val="en-US"/>
        </w:rPr>
        <w:t>e headphones included in the delivery set</w:t>
      </w:r>
      <w:r w:rsidRPr="00732668">
        <w:rPr>
          <w:lang w:val="en-US"/>
        </w:rPr>
        <w:t xml:space="preserve"> by connecting them to the connector.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2.3.5 To analyze </w:t>
      </w:r>
      <w:r>
        <w:rPr>
          <w:lang w:val="en-US"/>
        </w:rPr>
        <w:t>spectrum of the</w:t>
      </w:r>
      <w:r w:rsidRPr="00732668">
        <w:rPr>
          <w:lang w:val="en-US"/>
        </w:rPr>
        <w:t xml:space="preserve"> signal detected, use Spectrum Analyzer mode.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2.3.6 Information on sources of radiation </w:t>
      </w:r>
      <w:proofErr w:type="gramStart"/>
      <w:r>
        <w:rPr>
          <w:lang w:val="en-US"/>
        </w:rPr>
        <w:t xml:space="preserve">of </w:t>
      </w:r>
      <w:r w:rsidR="00D3738F">
        <w:rPr>
          <w:lang w:val="en-US"/>
        </w:rPr>
        <w:t xml:space="preserve"> </w:t>
      </w:r>
      <w:r w:rsidRPr="00732668">
        <w:rPr>
          <w:lang w:val="en-US"/>
        </w:rPr>
        <w:t>Wi</w:t>
      </w:r>
      <w:proofErr w:type="gramEnd"/>
      <w:r w:rsidR="00D3738F">
        <w:rPr>
          <w:lang w:val="en-US"/>
        </w:rPr>
        <w:t>-</w:t>
      </w:r>
      <w:r w:rsidRPr="00732668">
        <w:rPr>
          <w:lang w:val="en-US"/>
        </w:rPr>
        <w:t>Fi 2.4 GHz or Bluetooth st</w:t>
      </w:r>
      <w:r>
        <w:rPr>
          <w:lang w:val="en-US"/>
        </w:rPr>
        <w:t>andards can be obtained in the Identifiers M</w:t>
      </w:r>
      <w:r w:rsidRPr="00732668">
        <w:rPr>
          <w:lang w:val="en-US"/>
        </w:rPr>
        <w:t>ode.</w:t>
      </w:r>
      <w:bookmarkStart w:id="0" w:name="_GoBack"/>
      <w:bookmarkEnd w:id="0"/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2.3.7 To </w:t>
      </w:r>
      <w:r>
        <w:rPr>
          <w:lang w:val="en-US"/>
        </w:rPr>
        <w:t>switch</w:t>
      </w:r>
      <w:r w:rsidRPr="00732668">
        <w:rPr>
          <w:lang w:val="en-US"/>
        </w:rPr>
        <w:t xml:space="preserve"> the product to the </w:t>
      </w:r>
      <w:r>
        <w:rPr>
          <w:lang w:val="en-US"/>
        </w:rPr>
        <w:t>Acoustic Feedback</w:t>
      </w:r>
      <w:r w:rsidRPr="00732668">
        <w:rPr>
          <w:lang w:val="en-US"/>
        </w:rPr>
        <w:t xml:space="preserve"> mode, press the Audio button (see Figur</w:t>
      </w:r>
      <w:r>
        <w:rPr>
          <w:lang w:val="en-US"/>
        </w:rPr>
        <w:t>e 5). Set the volume knob to</w:t>
      </w:r>
      <w:r w:rsidRPr="00732668">
        <w:rPr>
          <w:lang w:val="en-US"/>
        </w:rPr>
        <w:t xml:space="preserve"> maximum volume level. Search for means of information retrieval. This mode can be used only to search for embedded devices that emit signals with AM and FM modulation.</w:t>
      </w:r>
    </w:p>
    <w:p w:rsidR="00BF4C8E" w:rsidRDefault="00BF4C8E" w:rsidP="00BF4C8E">
      <w:pPr>
        <w:ind w:firstLine="0"/>
        <w:rPr>
          <w:lang w:val="en-US"/>
        </w:rPr>
      </w:pPr>
    </w:p>
    <w:p w:rsidR="00BF4C8E" w:rsidRDefault="00BF4C8E">
      <w:pPr>
        <w:spacing w:after="200" w:line="276" w:lineRule="auto"/>
        <w:ind w:firstLine="0"/>
        <w:rPr>
          <w:lang w:val="en-US"/>
        </w:rPr>
      </w:pPr>
      <w:r>
        <w:rPr>
          <w:lang w:val="en-US"/>
        </w:rPr>
        <w:br w:type="page"/>
      </w:r>
    </w:p>
    <w:p w:rsidR="00BF4C8E" w:rsidRPr="00F90B85" w:rsidRDefault="00BF4C8E" w:rsidP="00BF4C8E">
      <w:pPr>
        <w:ind w:firstLine="709"/>
        <w:rPr>
          <w:b/>
          <w:sz w:val="40"/>
          <w:szCs w:val="40"/>
          <w:lang w:val="en-US"/>
        </w:rPr>
      </w:pPr>
      <w:proofErr w:type="gramStart"/>
      <w:r w:rsidRPr="00F90B85">
        <w:rPr>
          <w:b/>
          <w:sz w:val="40"/>
          <w:szCs w:val="40"/>
          <w:lang w:val="en-US"/>
        </w:rPr>
        <w:lastRenderedPageBreak/>
        <w:t>3 Maintenance</w:t>
      </w:r>
      <w:proofErr w:type="gramEnd"/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>3.1 The product does not require any maintenance, except for periodic cleaning of the housing and display from dust and dirt.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3.2 Use a soft, dry or slightly damp </w:t>
      </w:r>
      <w:r>
        <w:rPr>
          <w:lang w:val="en-US"/>
        </w:rPr>
        <w:t xml:space="preserve">wiping </w:t>
      </w:r>
      <w:r w:rsidRPr="00407DB7">
        <w:rPr>
          <w:lang w:val="en-US"/>
        </w:rPr>
        <w:t>rag</w:t>
      </w:r>
      <w:r w:rsidRPr="00732668">
        <w:rPr>
          <w:lang w:val="en-US"/>
        </w:rPr>
        <w:t xml:space="preserve"> to clean the case. To clean the display, use products specifically designed for this purpose.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>3.3 During cleaning of the case and display, the product must be switched off and disconnected from the charger.</w:t>
      </w:r>
    </w:p>
    <w:p w:rsidR="00BF4C8E" w:rsidRDefault="00BF4C8E" w:rsidP="00BF4C8E">
      <w:pPr>
        <w:ind w:firstLine="0"/>
        <w:rPr>
          <w:lang w:val="en-US"/>
        </w:rPr>
      </w:pPr>
    </w:p>
    <w:p w:rsidR="00BF4C8E" w:rsidRPr="00407DB7" w:rsidRDefault="00BF4C8E" w:rsidP="00BF4C8E">
      <w:pPr>
        <w:ind w:firstLine="709"/>
        <w:rPr>
          <w:b/>
          <w:sz w:val="40"/>
          <w:szCs w:val="40"/>
          <w:lang w:val="en-US"/>
        </w:rPr>
      </w:pPr>
      <w:proofErr w:type="gramStart"/>
      <w:r w:rsidRPr="00407DB7">
        <w:rPr>
          <w:b/>
          <w:sz w:val="40"/>
          <w:szCs w:val="40"/>
          <w:lang w:val="en-US"/>
        </w:rPr>
        <w:t>4 Storage</w:t>
      </w:r>
      <w:proofErr w:type="gramEnd"/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>4.1 The product must be stored in a warehouse heated room in accordance with GOST B9.003 - 80.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>4.2 Storage conditions: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1) </w:t>
      </w:r>
      <w:proofErr w:type="gramStart"/>
      <w:r w:rsidRPr="00732668">
        <w:rPr>
          <w:lang w:val="en-US"/>
        </w:rPr>
        <w:t>ambient</w:t>
      </w:r>
      <w:proofErr w:type="gramEnd"/>
      <w:r w:rsidRPr="00732668">
        <w:rPr>
          <w:lang w:val="en-US"/>
        </w:rPr>
        <w:t xml:space="preserve"> temperature from + 5 ° С to + 50 ° С;</w:t>
      </w:r>
    </w:p>
    <w:p w:rsidR="00BF4C8E" w:rsidRPr="00732668" w:rsidRDefault="00BF4C8E" w:rsidP="00BF4C8E">
      <w:pPr>
        <w:ind w:firstLine="709"/>
        <w:rPr>
          <w:lang w:val="en-US"/>
        </w:rPr>
      </w:pPr>
      <w:r>
        <w:rPr>
          <w:lang w:val="en-US"/>
        </w:rPr>
        <w:t xml:space="preserve">2)  </w:t>
      </w:r>
      <w:proofErr w:type="gramStart"/>
      <w:r w:rsidRPr="00732668">
        <w:rPr>
          <w:lang w:val="en-US"/>
        </w:rPr>
        <w:t>relative</w:t>
      </w:r>
      <w:proofErr w:type="gramEnd"/>
      <w:r w:rsidRPr="00732668">
        <w:rPr>
          <w:lang w:val="en-US"/>
        </w:rPr>
        <w:t xml:space="preserve"> humidity </w:t>
      </w:r>
      <w:r>
        <w:rPr>
          <w:lang w:val="en-US"/>
        </w:rPr>
        <w:t>of</w:t>
      </w:r>
      <w:r w:rsidRPr="00732668">
        <w:rPr>
          <w:lang w:val="en-US"/>
        </w:rPr>
        <w:t xml:space="preserve"> 80% at a temperature of + 30 ° C;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3) </w:t>
      </w:r>
      <w:proofErr w:type="gramStart"/>
      <w:r w:rsidRPr="00732668">
        <w:rPr>
          <w:lang w:val="en-US"/>
        </w:rPr>
        <w:t>atmospheric</w:t>
      </w:r>
      <w:proofErr w:type="gramEnd"/>
      <w:r w:rsidRPr="00732668">
        <w:rPr>
          <w:lang w:val="en-US"/>
        </w:rPr>
        <w:t xml:space="preserve"> pressure from 630 to 800 mm Hg. p.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4) </w:t>
      </w:r>
      <w:proofErr w:type="gramStart"/>
      <w:r w:rsidRPr="00732668">
        <w:rPr>
          <w:lang w:val="en-US"/>
        </w:rPr>
        <w:t>absence</w:t>
      </w:r>
      <w:proofErr w:type="gramEnd"/>
      <w:r w:rsidRPr="00732668">
        <w:rPr>
          <w:lang w:val="en-US"/>
        </w:rPr>
        <w:t xml:space="preserve"> of vapors of acids, alkalis and aggressive </w:t>
      </w:r>
      <w:r>
        <w:rPr>
          <w:lang w:val="en-US"/>
        </w:rPr>
        <w:t xml:space="preserve">premises </w:t>
      </w:r>
      <w:r w:rsidRPr="00732668">
        <w:rPr>
          <w:lang w:val="en-US"/>
        </w:rPr>
        <w:t>in the room.</w:t>
      </w:r>
    </w:p>
    <w:p w:rsidR="00BF4C8E" w:rsidRDefault="00BF4C8E" w:rsidP="00BF4C8E">
      <w:pPr>
        <w:ind w:firstLine="709"/>
        <w:rPr>
          <w:b/>
          <w:sz w:val="40"/>
          <w:szCs w:val="40"/>
          <w:lang w:val="en-US"/>
        </w:rPr>
      </w:pPr>
    </w:p>
    <w:p w:rsidR="00BF4C8E" w:rsidRPr="00407DB7" w:rsidRDefault="00BF4C8E" w:rsidP="00BF4C8E">
      <w:pPr>
        <w:ind w:firstLine="709"/>
        <w:rPr>
          <w:b/>
          <w:sz w:val="40"/>
          <w:szCs w:val="40"/>
          <w:lang w:val="en-US"/>
        </w:rPr>
      </w:pPr>
      <w:proofErr w:type="gramStart"/>
      <w:r w:rsidRPr="00407DB7">
        <w:rPr>
          <w:b/>
          <w:sz w:val="40"/>
          <w:szCs w:val="40"/>
          <w:lang w:val="en-US"/>
        </w:rPr>
        <w:t>5 Transportation</w:t>
      </w:r>
      <w:proofErr w:type="gramEnd"/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5.1. </w:t>
      </w:r>
      <w:r>
        <w:rPr>
          <w:lang w:val="en-US"/>
        </w:rPr>
        <w:t>Transportation</w:t>
      </w:r>
      <w:r w:rsidRPr="00732668">
        <w:rPr>
          <w:lang w:val="en-US"/>
        </w:rPr>
        <w:t xml:space="preserve"> of the product must be carried out in transport packaging by any mode of transport (aviation - in sealed compartments), provided that it is protected from the effects of atmospheric precipitation. When transporting, </w:t>
      </w:r>
      <w:r>
        <w:rPr>
          <w:lang w:val="en-US"/>
        </w:rPr>
        <w:t xml:space="preserve">prevent the product from </w:t>
      </w:r>
      <w:r w:rsidRPr="00732668">
        <w:rPr>
          <w:lang w:val="en-US"/>
        </w:rPr>
        <w:t>fall</w:t>
      </w:r>
      <w:r>
        <w:rPr>
          <w:lang w:val="en-US"/>
        </w:rPr>
        <w:t>ing</w:t>
      </w:r>
      <w:r w:rsidRPr="00732668">
        <w:rPr>
          <w:lang w:val="en-US"/>
        </w:rPr>
        <w:t xml:space="preserve"> and sudden </w:t>
      </w:r>
      <w:r>
        <w:rPr>
          <w:lang w:val="en-US"/>
        </w:rPr>
        <w:t>strokes</w:t>
      </w:r>
      <w:r w:rsidRPr="00732668">
        <w:rPr>
          <w:lang w:val="en-US"/>
        </w:rPr>
        <w:t>, resulting in mechanical damage.</w:t>
      </w:r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5.2 Transport conditions with regard to the effect of climatic factors must comply with storage conditions in an open area in accordance with GOST B9.003-80. In terms of the impact of mechanical factors, </w:t>
      </w:r>
      <w:r>
        <w:rPr>
          <w:lang w:val="en-US"/>
        </w:rPr>
        <w:t xml:space="preserve">these must </w:t>
      </w:r>
      <w:r w:rsidRPr="00732668">
        <w:rPr>
          <w:lang w:val="en-US"/>
        </w:rPr>
        <w:t>comply with GOST V20.57.310 - 98 in medium conditions.</w:t>
      </w:r>
    </w:p>
    <w:p w:rsidR="00BF4C8E" w:rsidRDefault="00BF4C8E" w:rsidP="00BF4C8E">
      <w:pPr>
        <w:rPr>
          <w:lang w:val="en-US"/>
        </w:rPr>
      </w:pPr>
    </w:p>
    <w:p w:rsidR="00BF4C8E" w:rsidRDefault="00BF4C8E" w:rsidP="00BF4C8E">
      <w:pPr>
        <w:rPr>
          <w:lang w:val="en-US"/>
        </w:rPr>
      </w:pPr>
    </w:p>
    <w:p w:rsidR="00BF4C8E" w:rsidRPr="00407DB7" w:rsidRDefault="00BF4C8E" w:rsidP="00BF4C8E">
      <w:pPr>
        <w:ind w:firstLine="709"/>
        <w:rPr>
          <w:b/>
          <w:sz w:val="40"/>
          <w:szCs w:val="40"/>
          <w:lang w:val="en-US"/>
        </w:rPr>
      </w:pPr>
      <w:r w:rsidRPr="00407DB7">
        <w:rPr>
          <w:b/>
          <w:sz w:val="40"/>
          <w:szCs w:val="40"/>
          <w:lang w:val="en-US"/>
        </w:rPr>
        <w:lastRenderedPageBreak/>
        <w:t xml:space="preserve">6 </w:t>
      </w:r>
      <w:proofErr w:type="gramStart"/>
      <w:r w:rsidRPr="00407DB7">
        <w:rPr>
          <w:b/>
          <w:sz w:val="40"/>
          <w:szCs w:val="40"/>
          <w:lang w:val="en-US"/>
        </w:rPr>
        <w:t>Disposal</w:t>
      </w:r>
      <w:proofErr w:type="gramEnd"/>
    </w:p>
    <w:p w:rsidR="00BF4C8E" w:rsidRPr="00732668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>6.1 The product does not pose a threat to life, health of people or the environment after the end of its service life and does not require special disposal measures.</w:t>
      </w:r>
    </w:p>
    <w:p w:rsidR="00BF4C8E" w:rsidRPr="00732668" w:rsidRDefault="00BF4C8E" w:rsidP="00BF4C8E">
      <w:pPr>
        <w:ind w:firstLine="709"/>
        <w:rPr>
          <w:lang w:val="en-US"/>
        </w:rPr>
      </w:pPr>
      <w:r>
        <w:rPr>
          <w:lang w:val="en-US"/>
        </w:rPr>
        <w:t>6.2 The product is disposed</w:t>
      </w:r>
      <w:r w:rsidRPr="00732668">
        <w:rPr>
          <w:lang w:val="en-US"/>
        </w:rPr>
        <w:t xml:space="preserve"> by</w:t>
      </w:r>
      <w:r>
        <w:rPr>
          <w:lang w:val="en-US"/>
        </w:rPr>
        <w:t xml:space="preserve"> means of</w:t>
      </w:r>
      <w:r w:rsidRPr="00732668">
        <w:rPr>
          <w:lang w:val="en-US"/>
        </w:rPr>
        <w:t xml:space="preserve"> </w:t>
      </w:r>
      <w:r>
        <w:rPr>
          <w:lang w:val="en-US"/>
        </w:rPr>
        <w:t>dismantling and disassembling</w:t>
      </w:r>
      <w:r w:rsidRPr="00732668">
        <w:rPr>
          <w:lang w:val="en-US"/>
        </w:rPr>
        <w:t>.</w:t>
      </w:r>
    </w:p>
    <w:p w:rsidR="00BF4C8E" w:rsidRDefault="00BF4C8E" w:rsidP="00BF4C8E">
      <w:pPr>
        <w:ind w:firstLine="709"/>
        <w:rPr>
          <w:lang w:val="en-US"/>
        </w:rPr>
      </w:pPr>
      <w:r w:rsidRPr="00732668">
        <w:rPr>
          <w:lang w:val="en-US"/>
        </w:rPr>
        <w:t xml:space="preserve">6.3. </w:t>
      </w:r>
      <w:r>
        <w:rPr>
          <w:lang w:val="en-US"/>
        </w:rPr>
        <w:t>Battery pack disposal is accomplished</w:t>
      </w:r>
      <w:r w:rsidRPr="00732668">
        <w:rPr>
          <w:lang w:val="en-US"/>
        </w:rPr>
        <w:t xml:space="preserve"> in accordance with local regulations.</w:t>
      </w:r>
    </w:p>
    <w:p w:rsidR="008D02ED" w:rsidRDefault="008D02ED" w:rsidP="00BF4C8E">
      <w:pPr>
        <w:ind w:firstLine="0"/>
        <w:rPr>
          <w:lang w:val="en-US"/>
        </w:rPr>
      </w:pPr>
    </w:p>
    <w:sectPr w:rsidR="008D02ED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911" w:rsidRDefault="002C2911" w:rsidP="00795D26">
      <w:pPr>
        <w:spacing w:after="0" w:line="240" w:lineRule="auto"/>
      </w:pPr>
      <w:r>
        <w:separator/>
      </w:r>
    </w:p>
  </w:endnote>
  <w:endnote w:type="continuationSeparator" w:id="0">
    <w:p w:rsidR="002C2911" w:rsidRDefault="002C2911" w:rsidP="0079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545135"/>
      <w:docPartObj>
        <w:docPartGallery w:val="Page Numbers (Bottom of Page)"/>
        <w:docPartUnique/>
      </w:docPartObj>
    </w:sdtPr>
    <w:sdtContent>
      <w:p w:rsidR="002C2911" w:rsidRDefault="002C291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38F">
          <w:rPr>
            <w:noProof/>
          </w:rPr>
          <w:t>18</w:t>
        </w:r>
        <w:r>
          <w:fldChar w:fldCharType="end"/>
        </w:r>
      </w:p>
    </w:sdtContent>
  </w:sdt>
  <w:p w:rsidR="002C2911" w:rsidRDefault="002C291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911" w:rsidRDefault="002C2911" w:rsidP="00795D26">
      <w:pPr>
        <w:spacing w:after="0" w:line="240" w:lineRule="auto"/>
      </w:pPr>
      <w:r>
        <w:separator/>
      </w:r>
    </w:p>
  </w:footnote>
  <w:footnote w:type="continuationSeparator" w:id="0">
    <w:p w:rsidR="002C2911" w:rsidRDefault="002C2911" w:rsidP="0079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11" w:rsidRPr="00434CDB" w:rsidRDefault="002C2911">
    <w:pPr>
      <w:pStyle w:val="a4"/>
      <w:rPr>
        <w:i/>
        <w:sz w:val="24"/>
        <w:lang w:val="en-GB"/>
      </w:rPr>
    </w:pPr>
    <w:r w:rsidRPr="00434CDB">
      <w:rPr>
        <w:i/>
        <w:sz w:val="24"/>
        <w:lang w:val="en-GB"/>
      </w:rPr>
      <w:t xml:space="preserve">Cordon-4                                         </w:t>
    </w:r>
    <w:r>
      <w:rPr>
        <w:i/>
        <w:sz w:val="24"/>
        <w:lang w:val="en-GB"/>
      </w:rPr>
      <w:t xml:space="preserve">                          </w:t>
    </w:r>
    <w:r w:rsidRPr="00434CDB">
      <w:rPr>
        <w:i/>
        <w:sz w:val="24"/>
        <w:lang w:val="en-GB"/>
      </w:rPr>
      <w:t xml:space="preserve">                                  Operation manual</w:t>
    </w:r>
  </w:p>
  <w:p w:rsidR="002C2911" w:rsidRPr="00434CDB" w:rsidRDefault="002C2911">
    <w:pPr>
      <w:pStyle w:val="a4"/>
      <w:rPr>
        <w:i/>
        <w:sz w:val="24"/>
        <w:lang w:val="en-GB"/>
      </w:rPr>
    </w:pPr>
  </w:p>
  <w:p w:rsidR="002C2911" w:rsidRPr="00434CDB" w:rsidRDefault="002C2911" w:rsidP="00434CDB">
    <w:pPr>
      <w:pStyle w:val="a4"/>
      <w:ind w:firstLine="0"/>
      <w:rPr>
        <w:i/>
        <w:sz w:val="24"/>
        <w:lang w:val="en-GB"/>
      </w:rPr>
    </w:pPr>
    <w:r w:rsidRPr="00434CDB">
      <w:rPr>
        <w:i/>
        <w:sz w:val="24"/>
      </w:rPr>
      <w:t>_____________________________________________________________</w:t>
    </w:r>
    <w:r w:rsidRPr="00434CDB">
      <w:rPr>
        <w:i/>
        <w:sz w:val="24"/>
        <w:lang w:val="en-GB"/>
      </w:rPr>
      <w:t>________________</w:t>
    </w:r>
  </w:p>
  <w:p w:rsidR="002C2911" w:rsidRDefault="002C291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26"/>
    <w:rsid w:val="0000568B"/>
    <w:rsid w:val="00070C31"/>
    <w:rsid w:val="00100F35"/>
    <w:rsid w:val="001016B1"/>
    <w:rsid w:val="00103F45"/>
    <w:rsid w:val="00134E4E"/>
    <w:rsid w:val="00141BF2"/>
    <w:rsid w:val="00145160"/>
    <w:rsid w:val="00147EC2"/>
    <w:rsid w:val="00187DFE"/>
    <w:rsid w:val="001C773D"/>
    <w:rsid w:val="00224237"/>
    <w:rsid w:val="00237C0A"/>
    <w:rsid w:val="00265722"/>
    <w:rsid w:val="00293D92"/>
    <w:rsid w:val="002C2911"/>
    <w:rsid w:val="002E0388"/>
    <w:rsid w:val="00305174"/>
    <w:rsid w:val="0035290B"/>
    <w:rsid w:val="003578D2"/>
    <w:rsid w:val="00363672"/>
    <w:rsid w:val="003F0531"/>
    <w:rsid w:val="00401FE0"/>
    <w:rsid w:val="004151A7"/>
    <w:rsid w:val="00434CDB"/>
    <w:rsid w:val="00454589"/>
    <w:rsid w:val="00463D93"/>
    <w:rsid w:val="00467398"/>
    <w:rsid w:val="004A2D64"/>
    <w:rsid w:val="004D312B"/>
    <w:rsid w:val="004E3E0A"/>
    <w:rsid w:val="004F59D4"/>
    <w:rsid w:val="00553AF1"/>
    <w:rsid w:val="00591449"/>
    <w:rsid w:val="005C0929"/>
    <w:rsid w:val="005D4C7B"/>
    <w:rsid w:val="00611DC6"/>
    <w:rsid w:val="006148E1"/>
    <w:rsid w:val="00643232"/>
    <w:rsid w:val="00673410"/>
    <w:rsid w:val="006767DC"/>
    <w:rsid w:val="006D1725"/>
    <w:rsid w:val="006E08BA"/>
    <w:rsid w:val="007076DD"/>
    <w:rsid w:val="007138CC"/>
    <w:rsid w:val="00735616"/>
    <w:rsid w:val="00780481"/>
    <w:rsid w:val="007906AC"/>
    <w:rsid w:val="00795D26"/>
    <w:rsid w:val="007E1E71"/>
    <w:rsid w:val="008D02ED"/>
    <w:rsid w:val="008D6828"/>
    <w:rsid w:val="008E27A8"/>
    <w:rsid w:val="00963905"/>
    <w:rsid w:val="009843A7"/>
    <w:rsid w:val="00996E07"/>
    <w:rsid w:val="009A0F4F"/>
    <w:rsid w:val="009B4131"/>
    <w:rsid w:val="009C4DDB"/>
    <w:rsid w:val="009E03D8"/>
    <w:rsid w:val="009F7097"/>
    <w:rsid w:val="00A11370"/>
    <w:rsid w:val="00A2748C"/>
    <w:rsid w:val="00A922FE"/>
    <w:rsid w:val="00B1074C"/>
    <w:rsid w:val="00B976D6"/>
    <w:rsid w:val="00BB20F8"/>
    <w:rsid w:val="00BD10EB"/>
    <w:rsid w:val="00BF4C8E"/>
    <w:rsid w:val="00BF635D"/>
    <w:rsid w:val="00C033C4"/>
    <w:rsid w:val="00C567AF"/>
    <w:rsid w:val="00CC73B8"/>
    <w:rsid w:val="00CE0177"/>
    <w:rsid w:val="00D00E06"/>
    <w:rsid w:val="00D12467"/>
    <w:rsid w:val="00D344E1"/>
    <w:rsid w:val="00D3738F"/>
    <w:rsid w:val="00D727C6"/>
    <w:rsid w:val="00D75B69"/>
    <w:rsid w:val="00DC3227"/>
    <w:rsid w:val="00DF662E"/>
    <w:rsid w:val="00E1058C"/>
    <w:rsid w:val="00E8700F"/>
    <w:rsid w:val="00F008D6"/>
    <w:rsid w:val="00F2726C"/>
    <w:rsid w:val="00F3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26"/>
    <w:pPr>
      <w:spacing w:after="160" w:line="259" w:lineRule="auto"/>
      <w:ind w:firstLine="567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4CDB"/>
    <w:pPr>
      <w:keepNext/>
      <w:spacing w:before="240" w:after="60"/>
      <w:outlineLvl w:val="1"/>
    </w:pPr>
    <w:rPr>
      <w:rFonts w:eastAsia="Times New Roman"/>
      <w:b/>
      <w:bCs/>
      <w:iCs/>
      <w:sz w:val="36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5D2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header"/>
    <w:basedOn w:val="a"/>
    <w:link w:val="a5"/>
    <w:uiPriority w:val="99"/>
    <w:unhideWhenUsed/>
    <w:rsid w:val="0079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5D26"/>
  </w:style>
  <w:style w:type="paragraph" w:styleId="a6">
    <w:name w:val="footer"/>
    <w:basedOn w:val="a"/>
    <w:link w:val="a7"/>
    <w:uiPriority w:val="99"/>
    <w:unhideWhenUsed/>
    <w:rsid w:val="0079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5D26"/>
  </w:style>
  <w:style w:type="paragraph" w:styleId="a8">
    <w:name w:val="Balloon Text"/>
    <w:basedOn w:val="a"/>
    <w:link w:val="a9"/>
    <w:uiPriority w:val="99"/>
    <w:semiHidden/>
    <w:unhideWhenUsed/>
    <w:rsid w:val="0079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D26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795D26"/>
  </w:style>
  <w:style w:type="character" w:customStyle="1" w:styleId="20">
    <w:name w:val="Заголовок 2 Знак"/>
    <w:basedOn w:val="a0"/>
    <w:link w:val="2"/>
    <w:uiPriority w:val="9"/>
    <w:rsid w:val="00434CDB"/>
    <w:rPr>
      <w:rFonts w:ascii="Times New Roman" w:eastAsia="Times New Roman" w:hAnsi="Times New Roman" w:cs="Times New Roman"/>
      <w:b/>
      <w:bCs/>
      <w:iCs/>
      <w:sz w:val="36"/>
      <w:szCs w:val="28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26"/>
    <w:pPr>
      <w:spacing w:after="160" w:line="259" w:lineRule="auto"/>
      <w:ind w:firstLine="567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4CDB"/>
    <w:pPr>
      <w:keepNext/>
      <w:spacing w:before="240" w:after="60"/>
      <w:outlineLvl w:val="1"/>
    </w:pPr>
    <w:rPr>
      <w:rFonts w:eastAsia="Times New Roman"/>
      <w:b/>
      <w:bCs/>
      <w:iCs/>
      <w:sz w:val="36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5D2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header"/>
    <w:basedOn w:val="a"/>
    <w:link w:val="a5"/>
    <w:uiPriority w:val="99"/>
    <w:unhideWhenUsed/>
    <w:rsid w:val="0079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5D26"/>
  </w:style>
  <w:style w:type="paragraph" w:styleId="a6">
    <w:name w:val="footer"/>
    <w:basedOn w:val="a"/>
    <w:link w:val="a7"/>
    <w:uiPriority w:val="99"/>
    <w:unhideWhenUsed/>
    <w:rsid w:val="0079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5D26"/>
  </w:style>
  <w:style w:type="paragraph" w:styleId="a8">
    <w:name w:val="Balloon Text"/>
    <w:basedOn w:val="a"/>
    <w:link w:val="a9"/>
    <w:uiPriority w:val="99"/>
    <w:semiHidden/>
    <w:unhideWhenUsed/>
    <w:rsid w:val="0079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D26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795D26"/>
  </w:style>
  <w:style w:type="character" w:customStyle="1" w:styleId="20">
    <w:name w:val="Заголовок 2 Знак"/>
    <w:basedOn w:val="a0"/>
    <w:link w:val="2"/>
    <w:uiPriority w:val="9"/>
    <w:rsid w:val="00434CDB"/>
    <w:rPr>
      <w:rFonts w:ascii="Times New Roman" w:eastAsia="Times New Roman" w:hAnsi="Times New Roman" w:cs="Times New Roman"/>
      <w:b/>
      <w:bCs/>
      <w:iCs/>
      <w:sz w:val="36"/>
      <w:szCs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9448C-F3A3-47AA-B968-0B1D939F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18</Pages>
  <Words>2263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Elena</cp:lastModifiedBy>
  <cp:revision>7</cp:revision>
  <dcterms:created xsi:type="dcterms:W3CDTF">2018-09-08T08:40:00Z</dcterms:created>
  <dcterms:modified xsi:type="dcterms:W3CDTF">2018-09-14T11:59:00Z</dcterms:modified>
</cp:coreProperties>
</file>